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61EE" w14:textId="77777777" w:rsidR="00294C98" w:rsidRDefault="00294C98">
      <w:pPr>
        <w:jc w:val="center"/>
        <w:rPr>
          <w:b/>
          <w:sz w:val="24"/>
          <w:szCs w:val="24"/>
        </w:rPr>
      </w:pPr>
    </w:p>
    <w:p w14:paraId="5107D382" w14:textId="77777777" w:rsidR="00294C98" w:rsidRDefault="00294C98" w:rsidP="00761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CENTRALIZADO E NESTA FORMATAÇÃO DE FONTE</w:t>
      </w:r>
    </w:p>
    <w:p w14:paraId="3449F95F" w14:textId="77777777" w:rsidR="0076117D" w:rsidRPr="0076117D" w:rsidRDefault="0076117D" w:rsidP="0076117D">
      <w:pPr>
        <w:jc w:val="center"/>
        <w:rPr>
          <w:b/>
          <w:sz w:val="24"/>
          <w:szCs w:val="24"/>
        </w:rPr>
      </w:pPr>
    </w:p>
    <w:p w14:paraId="14F06E82" w14:textId="77777777" w:rsidR="00294C98" w:rsidRDefault="00294C98">
      <w:pPr>
        <w:spacing w:after="0" w:line="360" w:lineRule="auto"/>
        <w:jc w:val="center"/>
      </w:pPr>
    </w:p>
    <w:p w14:paraId="66CC1F28" w14:textId="77777777" w:rsidR="0076117D" w:rsidRDefault="0076117D" w:rsidP="0076117D">
      <w:pPr>
        <w:spacing w:after="0" w:line="240" w:lineRule="auto"/>
        <w:jc w:val="right"/>
        <w:rPr>
          <w:sz w:val="24"/>
        </w:rPr>
      </w:pPr>
      <w:r>
        <w:rPr>
          <w:sz w:val="24"/>
        </w:rPr>
        <w:t>Nome completo do(a)</w:t>
      </w:r>
      <w:r w:rsidRPr="00D64320">
        <w:rPr>
          <w:sz w:val="24"/>
        </w:rPr>
        <w:t xml:space="preserve"> autor</w:t>
      </w:r>
      <w:r>
        <w:rPr>
          <w:sz w:val="24"/>
        </w:rPr>
        <w:t>(a) 1</w:t>
      </w:r>
      <w:r>
        <w:rPr>
          <w:rStyle w:val="Refdenotaderodap"/>
          <w:sz w:val="24"/>
        </w:rPr>
        <w:footnoteReference w:id="1"/>
      </w:r>
    </w:p>
    <w:p w14:paraId="3FD428A2" w14:textId="77777777" w:rsidR="0076117D" w:rsidRDefault="0076117D" w:rsidP="0076117D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 para contato</w:t>
      </w:r>
    </w:p>
    <w:p w14:paraId="4927A64B" w14:textId="77777777" w:rsidR="0076117D" w:rsidRDefault="0076117D" w:rsidP="0076117D">
      <w:pPr>
        <w:spacing w:after="0" w:line="240" w:lineRule="auto"/>
        <w:jc w:val="right"/>
        <w:rPr>
          <w:sz w:val="24"/>
        </w:rPr>
      </w:pPr>
    </w:p>
    <w:p w14:paraId="1123641D" w14:textId="77777777" w:rsidR="0076117D" w:rsidRDefault="0076117D" w:rsidP="0076117D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2</w:t>
      </w:r>
      <w:r>
        <w:rPr>
          <w:rStyle w:val="Refdenotaderodap"/>
          <w:sz w:val="24"/>
        </w:rPr>
        <w:footnoteReference w:id="2"/>
      </w:r>
    </w:p>
    <w:p w14:paraId="15C47059" w14:textId="77777777" w:rsidR="0076117D" w:rsidRDefault="0076117D" w:rsidP="0076117D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 para contato</w:t>
      </w:r>
    </w:p>
    <w:p w14:paraId="2C16C892" w14:textId="77777777" w:rsidR="0076117D" w:rsidRDefault="0076117D" w:rsidP="0076117D">
      <w:pPr>
        <w:spacing w:after="0" w:line="240" w:lineRule="auto"/>
        <w:jc w:val="right"/>
        <w:rPr>
          <w:sz w:val="24"/>
        </w:rPr>
      </w:pPr>
    </w:p>
    <w:p w14:paraId="01195266" w14:textId="77777777" w:rsidR="0076117D" w:rsidRDefault="0076117D" w:rsidP="0076117D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3</w:t>
      </w:r>
      <w:r>
        <w:rPr>
          <w:rStyle w:val="Refdenotaderodap"/>
          <w:sz w:val="24"/>
        </w:rPr>
        <w:footnoteReference w:id="3"/>
      </w:r>
    </w:p>
    <w:p w14:paraId="437ABFDD" w14:textId="77777777" w:rsidR="0076117D" w:rsidRDefault="0076117D" w:rsidP="00F5787A">
      <w:pPr>
        <w:jc w:val="right"/>
        <w:rPr>
          <w:sz w:val="24"/>
        </w:rPr>
      </w:pPr>
      <w:r>
        <w:rPr>
          <w:sz w:val="24"/>
        </w:rPr>
        <w:t>E-mail para contato</w:t>
      </w:r>
    </w:p>
    <w:p w14:paraId="571F4C97" w14:textId="77777777" w:rsidR="0076117D" w:rsidRDefault="0076117D" w:rsidP="0076117D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4</w:t>
      </w:r>
      <w:r>
        <w:rPr>
          <w:rStyle w:val="Refdenotaderodap"/>
          <w:sz w:val="24"/>
        </w:rPr>
        <w:footnoteReference w:id="4"/>
      </w:r>
    </w:p>
    <w:p w14:paraId="66CA10D9" w14:textId="77777777" w:rsidR="0076117D" w:rsidRDefault="0076117D" w:rsidP="00F5787A">
      <w:pPr>
        <w:jc w:val="right"/>
        <w:rPr>
          <w:sz w:val="24"/>
        </w:rPr>
      </w:pPr>
      <w:r>
        <w:rPr>
          <w:sz w:val="24"/>
        </w:rPr>
        <w:t>E-mail para contato</w:t>
      </w:r>
    </w:p>
    <w:p w14:paraId="70F5466C" w14:textId="77777777" w:rsidR="0076117D" w:rsidRDefault="0076117D" w:rsidP="0076117D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5</w:t>
      </w:r>
      <w:r>
        <w:rPr>
          <w:rStyle w:val="Refdenotaderodap"/>
          <w:sz w:val="24"/>
        </w:rPr>
        <w:footnoteReference w:id="5"/>
      </w:r>
    </w:p>
    <w:p w14:paraId="0C9B852A" w14:textId="77777777" w:rsidR="0076117D" w:rsidRDefault="0076117D" w:rsidP="0076117D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 para contato</w:t>
      </w:r>
    </w:p>
    <w:p w14:paraId="45504D56" w14:textId="77777777" w:rsidR="0076117D" w:rsidRDefault="0076117D" w:rsidP="0076117D">
      <w:pPr>
        <w:spacing w:after="0" w:line="240" w:lineRule="auto"/>
        <w:jc w:val="right"/>
        <w:rPr>
          <w:sz w:val="24"/>
        </w:rPr>
      </w:pPr>
    </w:p>
    <w:p w14:paraId="34B3B51C" w14:textId="77777777" w:rsidR="0076117D" w:rsidRDefault="0076117D" w:rsidP="0076117D">
      <w:pPr>
        <w:spacing w:after="0" w:line="240" w:lineRule="auto"/>
        <w:jc w:val="right"/>
        <w:rPr>
          <w:b/>
          <w:sz w:val="24"/>
        </w:rPr>
      </w:pPr>
    </w:p>
    <w:p w14:paraId="6D37B6FB" w14:textId="77777777" w:rsidR="00294C98" w:rsidRDefault="00294C98">
      <w:pPr>
        <w:spacing w:after="0" w:line="240" w:lineRule="auto"/>
        <w:jc w:val="right"/>
        <w:rPr>
          <w:sz w:val="24"/>
          <w:szCs w:val="24"/>
        </w:rPr>
      </w:pPr>
    </w:p>
    <w:p w14:paraId="0D73A3C9" w14:textId="77777777" w:rsidR="00294C98" w:rsidRDefault="00294C9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285F1F60" w14:textId="77777777" w:rsidR="00294C98" w:rsidRDefault="00294C98">
      <w:pPr>
        <w:spacing w:after="0" w:line="360" w:lineRule="auto"/>
        <w:jc w:val="center"/>
        <w:rPr>
          <w:b/>
          <w:sz w:val="24"/>
          <w:szCs w:val="24"/>
        </w:rPr>
      </w:pPr>
    </w:p>
    <w:p w14:paraId="6443790B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0B878CAA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6A2C1E49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3992D021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50475442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5B7852BF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320B635F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79F00242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07939A83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449B42DF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13613018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127EBC59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230C5B94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2C220DEA" w14:textId="77777777" w:rsidR="00294C98" w:rsidRDefault="00294C98">
      <w:pPr>
        <w:spacing w:after="0" w:line="240" w:lineRule="auto"/>
      </w:pPr>
      <w:r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317C98FC" w14:textId="77777777" w:rsidR="00294C98" w:rsidRDefault="00294C98">
      <w:pPr>
        <w:spacing w:after="0" w:line="240" w:lineRule="auto"/>
      </w:pPr>
      <w:r>
        <w:lastRenderedPageBreak/>
        <w:t xml:space="preserve">Texto resumo com até 250 </w:t>
      </w:r>
      <w:proofErr w:type="gramStart"/>
      <w:r>
        <w:t>palavras,  em</w:t>
      </w:r>
      <w:proofErr w:type="gramEnd"/>
      <w:r>
        <w:t xml:space="preserve"> fonte Time New Roman, 11, espaço simples de entrelinha.</w:t>
      </w:r>
    </w:p>
    <w:p w14:paraId="1405C042" w14:textId="77777777" w:rsidR="00294C98" w:rsidRDefault="00294C98">
      <w:pPr>
        <w:spacing w:after="0" w:line="240" w:lineRule="auto"/>
      </w:pPr>
    </w:p>
    <w:p w14:paraId="3BAD6D1B" w14:textId="77777777" w:rsidR="00294C98" w:rsidRDefault="00294C98">
      <w:pPr>
        <w:spacing w:after="0" w:line="240" w:lineRule="auto"/>
      </w:pPr>
      <w:r>
        <w:rPr>
          <w:b/>
        </w:rPr>
        <w:t>Palavras-chave</w:t>
      </w:r>
      <w:r>
        <w:t>: Palavra. Palavra. Palavra.</w:t>
      </w:r>
    </w:p>
    <w:p w14:paraId="073F8971" w14:textId="77777777" w:rsidR="00294C98" w:rsidRDefault="00294C98">
      <w:pPr>
        <w:spacing w:after="0" w:line="360" w:lineRule="auto"/>
      </w:pPr>
    </w:p>
    <w:p w14:paraId="2B88655B" w14:textId="77777777" w:rsidR="00294C98" w:rsidRDefault="00294C98">
      <w:pPr>
        <w:spacing w:after="0" w:line="360" w:lineRule="auto"/>
      </w:pPr>
    </w:p>
    <w:p w14:paraId="2AA51B78" w14:textId="77777777" w:rsidR="00294C98" w:rsidRDefault="00294C98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1 INTRODUÇÃO</w:t>
      </w:r>
    </w:p>
    <w:p w14:paraId="1B1B820B" w14:textId="77777777" w:rsidR="00294C98" w:rsidRDefault="00294C98">
      <w:pPr>
        <w:spacing w:after="0" w:line="360" w:lineRule="auto"/>
        <w:rPr>
          <w:sz w:val="24"/>
          <w:szCs w:val="24"/>
        </w:rPr>
      </w:pPr>
    </w:p>
    <w:p w14:paraId="0958A35C" w14:textId="77777777" w:rsidR="00294C98" w:rsidRDefault="00294C98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texto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>. Usar os parágrafos necessários.</w:t>
      </w:r>
    </w:p>
    <w:p w14:paraId="287FBF37" w14:textId="77777777" w:rsidR="00294C98" w:rsidRDefault="00294C98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47D75CB3" w14:textId="77777777" w:rsidR="00294C98" w:rsidRDefault="00294C98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texto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>. Usar os parágrafos necessários.</w:t>
      </w:r>
    </w:p>
    <w:p w14:paraId="2C0C0FF4" w14:textId="77777777" w:rsidR="00294C98" w:rsidRDefault="00294C98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65CCBDB5" w14:textId="77777777" w:rsidR="00294C98" w:rsidRDefault="00294C9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 TÍTULO DO DESENVOLVIMENTO</w:t>
      </w:r>
    </w:p>
    <w:p w14:paraId="7A96C030" w14:textId="77777777" w:rsidR="00294C98" w:rsidRDefault="00294C98">
      <w:pPr>
        <w:spacing w:after="0" w:line="360" w:lineRule="auto"/>
        <w:rPr>
          <w:b/>
          <w:sz w:val="24"/>
          <w:szCs w:val="24"/>
        </w:rPr>
      </w:pPr>
    </w:p>
    <w:p w14:paraId="0457DFD0" w14:textId="77777777" w:rsidR="00294C98" w:rsidRDefault="00294C98">
      <w:pPr>
        <w:spacing w:after="0" w:line="36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Seu texto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>. Usar os parágrafos necessários e ao citar autores usar sistema autor-data. Ex.:</w:t>
      </w:r>
      <w:r>
        <w:rPr>
          <w:color w:val="000000"/>
          <w:sz w:val="24"/>
          <w:szCs w:val="24"/>
          <w:shd w:val="clear" w:color="auto" w:fill="FFFFFF"/>
        </w:rPr>
        <w:t xml:space="preserve"> (AUTOR, 2002).</w:t>
      </w:r>
    </w:p>
    <w:p w14:paraId="3A31D11B" w14:textId="77777777" w:rsidR="00294C98" w:rsidRDefault="00294C98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texto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>. Usar os parágrafos necessários.</w:t>
      </w:r>
    </w:p>
    <w:p w14:paraId="242FC889" w14:textId="77777777" w:rsidR="00294C98" w:rsidRDefault="00294C98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582CED6F" w14:textId="77777777" w:rsidR="00294C98" w:rsidRDefault="00294C98">
      <w:pPr>
        <w:pStyle w:val="PargrafodaLista1"/>
        <w:spacing w:after="0"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Modelo para citação direta: Fonte 10, espaço simples, recuo de 4 cm, como nesse texto aqui. Texto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texto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texto</w:t>
      </w:r>
      <w:proofErr w:type="spellEnd"/>
      <w:r>
        <w:rPr>
          <w:sz w:val="20"/>
          <w:szCs w:val="20"/>
        </w:rPr>
        <w:t xml:space="preserve"> (AUTOR, ANO, p.00).</w:t>
      </w:r>
    </w:p>
    <w:p w14:paraId="4E9DA7F8" w14:textId="77777777" w:rsidR="00294C98" w:rsidRDefault="00294C98">
      <w:pPr>
        <w:spacing w:after="0" w:line="36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</w:p>
    <w:p w14:paraId="1141BD79" w14:textId="77777777" w:rsidR="00294C98" w:rsidRDefault="00294C98">
      <w:pPr>
        <w:spacing w:after="0" w:line="36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</w:p>
    <w:p w14:paraId="220E7F69" w14:textId="77777777" w:rsidR="00294C98" w:rsidRDefault="00294C98">
      <w:pPr>
        <w:spacing w:after="0" w:line="36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</w:p>
    <w:p w14:paraId="213A9851" w14:textId="77777777" w:rsidR="00294C98" w:rsidRDefault="00294C9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2.1 SUBTÍTULO DO DESENVOLVIMENTO, CASO NECESSITE</w:t>
      </w:r>
    </w:p>
    <w:p w14:paraId="5FF2259A" w14:textId="77777777" w:rsidR="00294C98" w:rsidRDefault="00294C98">
      <w:pPr>
        <w:spacing w:after="0" w:line="360" w:lineRule="auto"/>
        <w:rPr>
          <w:sz w:val="24"/>
          <w:szCs w:val="24"/>
        </w:rPr>
      </w:pPr>
    </w:p>
    <w:p w14:paraId="67997E67" w14:textId="77777777" w:rsidR="00294C98" w:rsidRDefault="00294C98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texto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>. Usar os parágrafos necessários.</w:t>
      </w:r>
    </w:p>
    <w:p w14:paraId="0693201F" w14:textId="77777777" w:rsidR="00294C98" w:rsidRDefault="00294C98">
      <w:pPr>
        <w:spacing w:after="0" w:line="360" w:lineRule="auto"/>
        <w:rPr>
          <w:sz w:val="24"/>
          <w:szCs w:val="24"/>
        </w:rPr>
      </w:pPr>
    </w:p>
    <w:p w14:paraId="5543EB8D" w14:textId="77777777" w:rsidR="00294C98" w:rsidRDefault="00294C9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 METODOLOGIA</w:t>
      </w:r>
    </w:p>
    <w:p w14:paraId="29B05318" w14:textId="77777777" w:rsidR="00294C98" w:rsidRDefault="00294C98">
      <w:pPr>
        <w:spacing w:after="0" w:line="360" w:lineRule="auto"/>
        <w:rPr>
          <w:b/>
          <w:sz w:val="24"/>
          <w:szCs w:val="24"/>
        </w:rPr>
      </w:pPr>
    </w:p>
    <w:p w14:paraId="6C709582" w14:textId="77777777" w:rsidR="00294C98" w:rsidRDefault="00294C98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texto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>. Usar os parágrafos necessários.</w:t>
      </w:r>
    </w:p>
    <w:p w14:paraId="36249B9B" w14:textId="77777777" w:rsidR="00294C98" w:rsidRDefault="00294C98">
      <w:pPr>
        <w:spacing w:after="0" w:line="360" w:lineRule="auto"/>
        <w:rPr>
          <w:b/>
          <w:sz w:val="24"/>
          <w:szCs w:val="24"/>
        </w:rPr>
      </w:pPr>
    </w:p>
    <w:p w14:paraId="35725B0E" w14:textId="77777777" w:rsidR="00294C98" w:rsidRDefault="00294C9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 CONCLUSÃO</w:t>
      </w:r>
    </w:p>
    <w:p w14:paraId="7F1C0871" w14:textId="77777777" w:rsidR="00294C98" w:rsidRDefault="00294C98">
      <w:pPr>
        <w:spacing w:after="0" w:line="360" w:lineRule="auto"/>
        <w:rPr>
          <w:b/>
          <w:sz w:val="24"/>
          <w:szCs w:val="24"/>
        </w:rPr>
      </w:pPr>
    </w:p>
    <w:p w14:paraId="717CC784" w14:textId="77777777" w:rsidR="00294C98" w:rsidRDefault="00294C98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texto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texto</w:t>
      </w:r>
      <w:proofErr w:type="spellEnd"/>
      <w:r>
        <w:rPr>
          <w:sz w:val="24"/>
          <w:szCs w:val="24"/>
        </w:rPr>
        <w:t>. Usar os parágrafos necessários.</w:t>
      </w:r>
    </w:p>
    <w:p w14:paraId="5AFF0584" w14:textId="77777777" w:rsidR="00294C98" w:rsidRDefault="00294C98">
      <w:pPr>
        <w:tabs>
          <w:tab w:val="left" w:pos="1134"/>
        </w:tabs>
        <w:spacing w:after="0" w:line="360" w:lineRule="auto"/>
        <w:ind w:firstLine="851"/>
        <w:jc w:val="center"/>
        <w:rPr>
          <w:b/>
          <w:sz w:val="24"/>
          <w:szCs w:val="24"/>
        </w:rPr>
      </w:pPr>
    </w:p>
    <w:p w14:paraId="04838ED2" w14:textId="77777777" w:rsidR="00294C98" w:rsidRDefault="00294C98">
      <w:pPr>
        <w:tabs>
          <w:tab w:val="left" w:pos="1134"/>
        </w:tabs>
        <w:spacing w:after="0" w:line="360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460AB70D" w14:textId="77777777" w:rsidR="00294C98" w:rsidRDefault="00294C98">
      <w:pPr>
        <w:tabs>
          <w:tab w:val="left" w:pos="1134"/>
        </w:tabs>
        <w:spacing w:after="0" w:line="360" w:lineRule="auto"/>
        <w:ind w:firstLine="851"/>
        <w:jc w:val="center"/>
        <w:rPr>
          <w:b/>
          <w:sz w:val="24"/>
          <w:szCs w:val="24"/>
        </w:rPr>
      </w:pPr>
    </w:p>
    <w:p w14:paraId="241D405F" w14:textId="77777777" w:rsidR="00294C98" w:rsidRDefault="00294C98" w:rsidP="005A67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Obs.: Registre todas as fontes referenciadas no seu texto, de acordo com as normas de apresentação de referências da ABNT, NBR 6023. Veja alguns modelos:</w:t>
      </w:r>
    </w:p>
    <w:p w14:paraId="113B3D67" w14:textId="77777777" w:rsidR="00294C98" w:rsidRDefault="00294C98" w:rsidP="005A67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ASSOCIAÇÃO BRASILEIRA DE NORMAS TÉCNICAS. </w:t>
      </w:r>
      <w:r>
        <w:rPr>
          <w:b/>
          <w:bCs/>
          <w:sz w:val="24"/>
          <w:szCs w:val="24"/>
        </w:rPr>
        <w:t>NBR 6034</w:t>
      </w:r>
      <w:r>
        <w:rPr>
          <w:sz w:val="24"/>
          <w:szCs w:val="24"/>
        </w:rPr>
        <w:t>: informação e documentação: índice: apresentação. Rio de Janeiro: ABNT, 2004.</w:t>
      </w:r>
    </w:p>
    <w:p w14:paraId="28AF576F" w14:textId="77777777" w:rsidR="00294C98" w:rsidRDefault="00294C98" w:rsidP="005A670D">
      <w:pPr>
        <w:spacing w:after="0" w:line="240" w:lineRule="auto"/>
        <w:rPr>
          <w:sz w:val="24"/>
          <w:szCs w:val="24"/>
        </w:rPr>
      </w:pPr>
    </w:p>
    <w:p w14:paraId="69BA0DF2" w14:textId="77777777" w:rsidR="00294C98" w:rsidRDefault="00294C98" w:rsidP="005A67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BRAGA NETO, </w:t>
      </w:r>
      <w:proofErr w:type="spellStart"/>
      <w:r>
        <w:rPr>
          <w:sz w:val="24"/>
          <w:szCs w:val="24"/>
        </w:rPr>
        <w:t>Sthel</w:t>
      </w:r>
      <w:proofErr w:type="spellEnd"/>
      <w:r>
        <w:rPr>
          <w:sz w:val="24"/>
          <w:szCs w:val="24"/>
        </w:rPr>
        <w:t xml:space="preserve"> de Azevedo Cruz. </w:t>
      </w:r>
      <w:r>
        <w:rPr>
          <w:b/>
          <w:bCs/>
          <w:sz w:val="24"/>
          <w:szCs w:val="24"/>
        </w:rPr>
        <w:t>A violência contra a mulher em Jacobina, 1970-1980</w:t>
      </w:r>
      <w:r>
        <w:rPr>
          <w:sz w:val="24"/>
          <w:szCs w:val="24"/>
        </w:rPr>
        <w:t>. 2004. 51 f. Trabalho de Conclusão de Curso (Licenciatura em História) – Departamento de Ciências Humanas Campus IV Jacobina, Universidade do Estado da Bahia (UNEB), Jacobina, 2004.</w:t>
      </w:r>
    </w:p>
    <w:p w14:paraId="21B5E7D7" w14:textId="77777777" w:rsidR="00294C98" w:rsidRDefault="00294C98" w:rsidP="005A670D">
      <w:pPr>
        <w:spacing w:after="0" w:line="240" w:lineRule="auto"/>
        <w:rPr>
          <w:sz w:val="24"/>
          <w:szCs w:val="24"/>
        </w:rPr>
      </w:pPr>
    </w:p>
    <w:p w14:paraId="5A8BDE4C" w14:textId="77777777" w:rsidR="00294C98" w:rsidRDefault="00294C98" w:rsidP="005A670D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BRASIL. Constituição (1988). Emenda constitucional nº 9, de 9 de novembro de 1995. </w:t>
      </w:r>
      <w:r>
        <w:rPr>
          <w:b/>
          <w:bCs/>
          <w:sz w:val="24"/>
          <w:szCs w:val="24"/>
        </w:rPr>
        <w:t>Lex</w:t>
      </w:r>
      <w:r>
        <w:rPr>
          <w:sz w:val="24"/>
          <w:szCs w:val="24"/>
        </w:rPr>
        <w:t>: legislação federal e marginalia, São Paulo, v. 59, p. 1966, out./nov. 1995.</w:t>
      </w:r>
    </w:p>
    <w:p w14:paraId="42DBF67B" w14:textId="77777777" w:rsidR="00294C98" w:rsidRDefault="00294C98" w:rsidP="005A670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B8BA39B" w14:textId="77777777" w:rsidR="00294C98" w:rsidRDefault="00294C98" w:rsidP="005A670D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BRASIL. Lei nº 10.639, de 9 de janeiro de 2003. Altera a Lei de diretrizes e bases da educação nacional, </w:t>
      </w:r>
      <w:r>
        <w:rPr>
          <w:b/>
          <w:bCs/>
          <w:sz w:val="24"/>
          <w:szCs w:val="24"/>
        </w:rPr>
        <w:t>Casa Civil da Presidência da República</w:t>
      </w:r>
      <w:r>
        <w:rPr>
          <w:sz w:val="24"/>
          <w:szCs w:val="24"/>
        </w:rPr>
        <w:t>, Brasília, DF, Disponível em: &lt;http://www.planalto.gov.br/ccivil_03/leis/2003/L10.639.htm&gt;. Acesso em: 22 jan. 2008.</w:t>
      </w:r>
    </w:p>
    <w:p w14:paraId="07101966" w14:textId="77777777" w:rsidR="00294C98" w:rsidRDefault="00294C98" w:rsidP="005A670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FAB185A" w14:textId="77777777" w:rsidR="00294C98" w:rsidRDefault="00294C98" w:rsidP="005A670D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FENELLON, Dea. Pesquisa em história: perspectivas e abordagens. In: FAZENDA, Ivani C. A. (Org.). </w:t>
      </w:r>
      <w:r>
        <w:rPr>
          <w:b/>
          <w:bCs/>
          <w:sz w:val="24"/>
          <w:szCs w:val="24"/>
        </w:rPr>
        <w:t>Metodologia da pesquisa educacional</w:t>
      </w:r>
      <w:r>
        <w:rPr>
          <w:sz w:val="24"/>
          <w:szCs w:val="24"/>
        </w:rPr>
        <w:t>. 9. ed. São Paulo: Cortez, 2004.</w:t>
      </w:r>
    </w:p>
    <w:p w14:paraId="31D1F450" w14:textId="77777777" w:rsidR="00294C98" w:rsidRDefault="00294C98" w:rsidP="005A670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E965CB4" w14:textId="77777777" w:rsidR="00294C98" w:rsidRDefault="00294C98" w:rsidP="005A670D">
      <w:pPr>
        <w:shd w:val="clear" w:color="auto" w:fill="FFFFFF"/>
        <w:spacing w:after="0" w:line="240" w:lineRule="auto"/>
        <w:rPr>
          <w:rStyle w:val="CitaoHTML"/>
          <w:i w:val="0"/>
          <w:sz w:val="24"/>
          <w:szCs w:val="24"/>
        </w:rPr>
      </w:pPr>
      <w:r>
        <w:rPr>
          <w:sz w:val="24"/>
          <w:szCs w:val="24"/>
        </w:rPr>
        <w:t xml:space="preserve">HARDING, Sandra. </w:t>
      </w:r>
      <w:r>
        <w:rPr>
          <w:b/>
          <w:sz w:val="24"/>
          <w:szCs w:val="24"/>
        </w:rPr>
        <w:t>A Instabilidade das categorias analíticas na teoria feminista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LEGH.</w:t>
      </w:r>
      <w:r>
        <w:rPr>
          <w:rStyle w:val="CitaoHTML"/>
          <w:i w:val="0"/>
          <w:sz w:val="24"/>
          <w:szCs w:val="24"/>
        </w:rPr>
        <w:t>Disponível</w:t>
      </w:r>
      <w:proofErr w:type="spellEnd"/>
      <w:r>
        <w:rPr>
          <w:rStyle w:val="CitaoHTML"/>
          <w:i w:val="0"/>
          <w:sz w:val="24"/>
          <w:szCs w:val="24"/>
        </w:rPr>
        <w:t xml:space="preserve"> em:</w:t>
      </w:r>
      <w:r>
        <w:rPr>
          <w:rStyle w:val="CitaoHTML"/>
          <w:sz w:val="24"/>
          <w:szCs w:val="24"/>
        </w:rPr>
        <w:t>&lt;</w:t>
      </w:r>
      <w:r>
        <w:rPr>
          <w:rStyle w:val="CitaoHTML"/>
          <w:i w:val="0"/>
          <w:sz w:val="24"/>
          <w:szCs w:val="24"/>
        </w:rPr>
        <w:t>http</w:t>
      </w:r>
      <w:r>
        <w:rPr>
          <w:rStyle w:val="CitaoHTML"/>
          <w:sz w:val="24"/>
          <w:szCs w:val="24"/>
        </w:rPr>
        <w:t>://</w:t>
      </w:r>
      <w:hyperlink r:id="rId6" w:history="1">
        <w:r>
          <w:rPr>
            <w:rStyle w:val="Hyperlink"/>
            <w:color w:val="auto"/>
            <w:sz w:val="24"/>
            <w:szCs w:val="24"/>
            <w:u w:val="none"/>
          </w:rPr>
          <w:t>www.legh.cfh.ufsc.br/files/2015/08/sandra-harding.pdf</w:t>
        </w:r>
      </w:hyperlink>
      <w:r>
        <w:rPr>
          <w:rStyle w:val="CitaoHTML"/>
          <w:iCs w:val="0"/>
          <w:sz w:val="24"/>
          <w:szCs w:val="24"/>
        </w:rPr>
        <w:t>&gt;</w:t>
      </w:r>
      <w:r>
        <w:rPr>
          <w:rStyle w:val="CitaoHTML"/>
          <w:sz w:val="24"/>
          <w:szCs w:val="24"/>
        </w:rPr>
        <w:t xml:space="preserve">. </w:t>
      </w:r>
      <w:r>
        <w:rPr>
          <w:rStyle w:val="CitaoHTML"/>
          <w:i w:val="0"/>
          <w:sz w:val="24"/>
          <w:szCs w:val="24"/>
        </w:rPr>
        <w:t>Acesso em: 05 jun. 2016.</w:t>
      </w:r>
    </w:p>
    <w:p w14:paraId="496F55B5" w14:textId="77777777" w:rsidR="00294C98" w:rsidRDefault="00294C98" w:rsidP="005A670D">
      <w:pPr>
        <w:spacing w:after="0" w:line="240" w:lineRule="auto"/>
        <w:rPr>
          <w:sz w:val="24"/>
          <w:szCs w:val="24"/>
        </w:rPr>
      </w:pPr>
    </w:p>
    <w:p w14:paraId="4F37E54F" w14:textId="77777777" w:rsidR="00294C98" w:rsidRDefault="00294C98" w:rsidP="005A67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MELO NETO, Francisco Paulo de; FROES, César. </w:t>
      </w:r>
      <w:r>
        <w:rPr>
          <w:b/>
          <w:sz w:val="24"/>
          <w:szCs w:val="24"/>
        </w:rPr>
        <w:t>Empreendedorismo social</w:t>
      </w:r>
      <w:r>
        <w:rPr>
          <w:sz w:val="24"/>
          <w:szCs w:val="24"/>
        </w:rPr>
        <w:t xml:space="preserve">: a transição para a sociedade sustentável. Rio de Janeiro: </w:t>
      </w:r>
      <w:proofErr w:type="spellStart"/>
      <w:r>
        <w:rPr>
          <w:sz w:val="24"/>
          <w:szCs w:val="24"/>
        </w:rPr>
        <w:t>Qualitymark</w:t>
      </w:r>
      <w:proofErr w:type="spellEnd"/>
      <w:r>
        <w:rPr>
          <w:sz w:val="24"/>
          <w:szCs w:val="24"/>
        </w:rPr>
        <w:t>, 2002.</w:t>
      </w:r>
    </w:p>
    <w:p w14:paraId="2E64D866" w14:textId="77777777" w:rsidR="00294C98" w:rsidRDefault="00294C98" w:rsidP="005A670D">
      <w:pPr>
        <w:spacing w:after="0" w:line="240" w:lineRule="auto"/>
        <w:rPr>
          <w:sz w:val="24"/>
          <w:szCs w:val="24"/>
        </w:rPr>
      </w:pPr>
    </w:p>
    <w:p w14:paraId="6DCE8C94" w14:textId="77777777" w:rsidR="00294C98" w:rsidRDefault="00294C98" w:rsidP="005A67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OLIVEIRA, Gil Vicente Vaz. Flashes do passado: </w:t>
      </w:r>
      <w:proofErr w:type="gramStart"/>
      <w:r>
        <w:rPr>
          <w:sz w:val="24"/>
          <w:szCs w:val="24"/>
        </w:rPr>
        <w:t>O fotojornalismo</w:t>
      </w:r>
      <w:proofErr w:type="gramEnd"/>
      <w:r>
        <w:rPr>
          <w:sz w:val="24"/>
          <w:szCs w:val="24"/>
        </w:rPr>
        <w:t xml:space="preserve"> como fonte histórica. </w:t>
      </w:r>
      <w:r>
        <w:rPr>
          <w:b/>
          <w:bCs/>
          <w:sz w:val="24"/>
          <w:szCs w:val="24"/>
        </w:rPr>
        <w:t xml:space="preserve">Revista Eletrônica de História do Brasil, </w:t>
      </w:r>
      <w:r>
        <w:rPr>
          <w:sz w:val="24"/>
          <w:szCs w:val="24"/>
        </w:rPr>
        <w:t>Juiz de Fora: UFJF, v. 1, n. 2, jul./dez. 1997. Disponível em: &lt;http://www.clionet.ufjf.br/</w:t>
      </w:r>
      <w:proofErr w:type="spellStart"/>
      <w:r>
        <w:rPr>
          <w:sz w:val="24"/>
          <w:szCs w:val="24"/>
        </w:rPr>
        <w:t>rehb</w:t>
      </w:r>
      <w:proofErr w:type="spellEnd"/>
      <w:r>
        <w:rPr>
          <w:sz w:val="24"/>
          <w:szCs w:val="24"/>
        </w:rPr>
        <w:t>&gt;. Acesso em: 19 set. 2003.</w:t>
      </w:r>
    </w:p>
    <w:p w14:paraId="27F40D91" w14:textId="77777777" w:rsidR="00294C98" w:rsidRDefault="00294C98" w:rsidP="005A670D">
      <w:pPr>
        <w:spacing w:after="0" w:line="240" w:lineRule="auto"/>
        <w:rPr>
          <w:sz w:val="24"/>
          <w:szCs w:val="24"/>
        </w:rPr>
      </w:pPr>
    </w:p>
    <w:p w14:paraId="58B93AA2" w14:textId="77777777" w:rsidR="005A670D" w:rsidRDefault="00294C98" w:rsidP="005A67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SANTOS, D. S.; BENEVIDES, D. F.; VIEIRA FILHO, R. R. Atitude dos professores quanto às ações dos sistemas de ensino para implementação da lei 10639/2003. In: Congresso Baiano de Pesquisadores Negros, 1., 2007, Salvador. </w:t>
      </w:r>
      <w:r>
        <w:rPr>
          <w:b/>
          <w:bCs/>
          <w:sz w:val="24"/>
          <w:szCs w:val="24"/>
        </w:rPr>
        <w:t>Caderno de Resumo</w:t>
      </w:r>
      <w:r>
        <w:rPr>
          <w:sz w:val="24"/>
          <w:szCs w:val="24"/>
        </w:rPr>
        <w:t>... Salvador: Associação de Pesquisadores Negros da Bahia, 2007. p. 206. CD-ROM.</w:t>
      </w:r>
    </w:p>
    <w:p w14:paraId="550B3337" w14:textId="77777777" w:rsidR="005A670D" w:rsidRDefault="005A670D" w:rsidP="005A670D">
      <w:pPr>
        <w:spacing w:after="0" w:line="240" w:lineRule="auto"/>
        <w:rPr>
          <w:sz w:val="24"/>
          <w:szCs w:val="24"/>
        </w:rPr>
      </w:pPr>
    </w:p>
    <w:p w14:paraId="29B8A112" w14:textId="77777777" w:rsidR="00294C98" w:rsidRDefault="00294C98" w:rsidP="005A670D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VEGA, R. et al. </w:t>
      </w:r>
      <w:r>
        <w:rPr>
          <w:b/>
          <w:bCs/>
          <w:sz w:val="24"/>
          <w:szCs w:val="24"/>
        </w:rPr>
        <w:t xml:space="preserve">12 de </w:t>
      </w:r>
      <w:proofErr w:type="spellStart"/>
      <w:r>
        <w:rPr>
          <w:b/>
          <w:bCs/>
          <w:sz w:val="24"/>
          <w:szCs w:val="24"/>
        </w:rPr>
        <w:t>octubro</w:t>
      </w:r>
      <w:proofErr w:type="spellEnd"/>
      <w:r>
        <w:rPr>
          <w:b/>
          <w:bCs/>
          <w:sz w:val="24"/>
          <w:szCs w:val="24"/>
        </w:rPr>
        <w:t xml:space="preserve"> de 1492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descubrimiento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invasión</w:t>
      </w:r>
      <w:proofErr w:type="spellEnd"/>
      <w:r>
        <w:rPr>
          <w:sz w:val="24"/>
          <w:szCs w:val="24"/>
        </w:rPr>
        <w:t>? Bogotá: CECUMA, 1988.</w:t>
      </w:r>
    </w:p>
    <w:p w14:paraId="2B07EC15" w14:textId="77777777" w:rsidR="00294C98" w:rsidRDefault="00294C98">
      <w:pPr>
        <w:spacing w:after="120" w:line="360" w:lineRule="auto"/>
        <w:jc w:val="both"/>
      </w:pPr>
      <w:r>
        <w:tab/>
      </w:r>
    </w:p>
    <w:sectPr w:rsidR="00294C98" w:rsidSect="002D7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B6BF" w14:textId="77777777" w:rsidR="006C4072" w:rsidRDefault="006C4072">
      <w:pPr>
        <w:spacing w:after="0" w:line="240" w:lineRule="auto"/>
      </w:pPr>
      <w:r>
        <w:separator/>
      </w:r>
    </w:p>
  </w:endnote>
  <w:endnote w:type="continuationSeparator" w:id="0">
    <w:p w14:paraId="58245FCF" w14:textId="77777777" w:rsidR="006C4072" w:rsidRDefault="006C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s-seri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3B0A" w14:textId="77777777" w:rsidR="00D96231" w:rsidRDefault="00D962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C87A" w14:textId="52C78DF3" w:rsidR="005A670D" w:rsidRPr="000930E3" w:rsidRDefault="000930E3" w:rsidP="005A670D">
    <w:pPr>
      <w:pStyle w:val="NormalWeb"/>
      <w:spacing w:before="0" w:beforeAutospacing="0" w:after="0" w:afterAutospacing="0" w:line="276" w:lineRule="auto"/>
      <w:jc w:val="center"/>
      <w:rPr>
        <w:sz w:val="20"/>
        <w:szCs w:val="20"/>
      </w:rPr>
    </w:pPr>
    <w:r>
      <w:rPr>
        <w:sz w:val="20"/>
        <w:szCs w:val="20"/>
      </w:rPr>
      <w:t>XV</w:t>
    </w:r>
    <w:r w:rsidR="00294C98">
      <w:rPr>
        <w:sz w:val="20"/>
        <w:szCs w:val="20"/>
      </w:rPr>
      <w:t xml:space="preserve"> ETBCES </w:t>
    </w:r>
    <w:r w:rsidR="005A670D" w:rsidRPr="000930E3">
      <w:rPr>
        <w:sz w:val="20"/>
        <w:szCs w:val="20"/>
      </w:rPr>
      <w:t>–</w:t>
    </w:r>
    <w:r w:rsidR="00936133" w:rsidRPr="000930E3">
      <w:rPr>
        <w:sz w:val="20"/>
        <w:szCs w:val="20"/>
        <w:lang w:val="pt-PT"/>
      </w:rPr>
      <w:t xml:space="preserve"> </w:t>
    </w:r>
    <w:r w:rsidRPr="000930E3">
      <w:rPr>
        <w:rFonts w:eastAsia="Batang"/>
        <w:sz w:val="20"/>
        <w:szCs w:val="20"/>
        <w:lang w:val="pt" w:eastAsia="ko-KR"/>
      </w:rPr>
      <w:t>“</w:t>
    </w:r>
    <w:r w:rsidRPr="000930E3">
      <w:rPr>
        <w:rFonts w:eastAsia="Batang"/>
        <w:sz w:val="20"/>
        <w:szCs w:val="20"/>
        <w:lang w:eastAsia="ko-KR"/>
      </w:rPr>
      <w:t xml:space="preserve">Construindo a Esperança: Participação Popular e Economia </w:t>
    </w:r>
    <w:proofErr w:type="gramStart"/>
    <w:r w:rsidRPr="000930E3">
      <w:rPr>
        <w:rFonts w:eastAsia="Batang"/>
        <w:sz w:val="20"/>
        <w:szCs w:val="20"/>
        <w:lang w:eastAsia="ko-KR"/>
      </w:rPr>
      <w:t>Coletiva</w:t>
    </w:r>
    <w:r w:rsidRPr="000930E3">
      <w:rPr>
        <w:rFonts w:eastAsia="Batang"/>
        <w:sz w:val="20"/>
        <w:szCs w:val="20"/>
        <w:lang w:val="pt" w:eastAsia="ko-KR"/>
      </w:rPr>
      <w:t>”</w:t>
    </w:r>
    <w:r w:rsidR="005A670D" w:rsidRPr="000930E3">
      <w:rPr>
        <w:sz w:val="20"/>
        <w:szCs w:val="20"/>
      </w:rPr>
      <w:t>–</w:t>
    </w:r>
    <w:proofErr w:type="gramEnd"/>
  </w:p>
  <w:p w14:paraId="47D3CD9B" w14:textId="471A098C" w:rsidR="00294C98" w:rsidRPr="00936133" w:rsidRDefault="00294C98" w:rsidP="005A670D">
    <w:pPr>
      <w:pStyle w:val="NormalWeb"/>
      <w:spacing w:before="0" w:beforeAutospacing="0" w:after="0" w:afterAutospacing="0" w:line="276" w:lineRule="auto"/>
      <w:jc w:val="center"/>
      <w:rPr>
        <w:rFonts w:eastAsia="sans-serif"/>
        <w:sz w:val="20"/>
        <w:szCs w:val="20"/>
      </w:rPr>
    </w:pPr>
    <w:r>
      <w:rPr>
        <w:sz w:val="20"/>
        <w:szCs w:val="20"/>
      </w:rPr>
      <w:t xml:space="preserve">De </w:t>
    </w:r>
    <w:r w:rsidR="008B1F14">
      <w:rPr>
        <w:sz w:val="20"/>
        <w:szCs w:val="20"/>
      </w:rPr>
      <w:t>1</w:t>
    </w:r>
    <w:r w:rsidR="000930E3">
      <w:rPr>
        <w:sz w:val="20"/>
        <w:szCs w:val="20"/>
      </w:rPr>
      <w:t>5</w:t>
    </w:r>
    <w:r w:rsidR="008B1F14">
      <w:rPr>
        <w:sz w:val="20"/>
        <w:szCs w:val="20"/>
      </w:rPr>
      <w:t xml:space="preserve"> a </w:t>
    </w:r>
    <w:r w:rsidR="000930E3">
      <w:rPr>
        <w:sz w:val="20"/>
        <w:szCs w:val="20"/>
      </w:rPr>
      <w:t>21</w:t>
    </w:r>
    <w:r w:rsidR="008B1F14">
      <w:rPr>
        <w:sz w:val="20"/>
        <w:szCs w:val="20"/>
      </w:rPr>
      <w:t xml:space="preserve"> de setembro de 202</w:t>
    </w:r>
    <w:r w:rsidR="000930E3">
      <w:rPr>
        <w:sz w:val="20"/>
        <w:szCs w:val="20"/>
      </w:rPr>
      <w:t>5</w:t>
    </w:r>
    <w:r>
      <w:rPr>
        <w:sz w:val="20"/>
        <w:szCs w:val="20"/>
      </w:rPr>
      <w:t>.</w:t>
    </w:r>
    <w:r w:rsidRPr="00936133">
      <w:rPr>
        <w:rFonts w:eastAsia="sans-serif"/>
        <w:sz w:val="20"/>
        <w:szCs w:val="20"/>
      </w:rPr>
      <w:t xml:space="preserve"> ISSN 2447-0600.</w:t>
    </w:r>
  </w:p>
  <w:p w14:paraId="2383929F" w14:textId="77777777" w:rsidR="00294C98" w:rsidRDefault="00294C98">
    <w:pPr>
      <w:spacing w:line="360" w:lineRule="auto"/>
      <w:jc w:val="both"/>
      <w:rPr>
        <w:sz w:val="20"/>
        <w:szCs w:val="20"/>
      </w:rPr>
    </w:pPr>
  </w:p>
  <w:p w14:paraId="099C930A" w14:textId="77777777" w:rsidR="00294C98" w:rsidRDefault="00294C98">
    <w:pPr>
      <w:jc w:val="both"/>
      <w:rPr>
        <w:sz w:val="20"/>
        <w:szCs w:val="20"/>
      </w:rPr>
    </w:pPr>
  </w:p>
  <w:p w14:paraId="56C19FBA" w14:textId="77777777" w:rsidR="00294C98" w:rsidRDefault="00294C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431F" w14:textId="77777777" w:rsidR="00D96231" w:rsidRDefault="00D96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AC0E" w14:textId="77777777" w:rsidR="006C4072" w:rsidRDefault="006C4072">
      <w:pPr>
        <w:spacing w:after="0" w:line="240" w:lineRule="auto"/>
      </w:pPr>
      <w:r>
        <w:separator/>
      </w:r>
    </w:p>
  </w:footnote>
  <w:footnote w:type="continuationSeparator" w:id="0">
    <w:p w14:paraId="6E98AF34" w14:textId="77777777" w:rsidR="006C4072" w:rsidRDefault="006C4072">
      <w:pPr>
        <w:spacing w:after="0" w:line="240" w:lineRule="auto"/>
      </w:pPr>
      <w:r>
        <w:continuationSeparator/>
      </w:r>
    </w:p>
  </w:footnote>
  <w:footnote w:id="1">
    <w:p w14:paraId="6CC1CAE8" w14:textId="77777777" w:rsidR="0076117D" w:rsidRPr="00615271" w:rsidRDefault="0076117D" w:rsidP="0076117D">
      <w:pPr>
        <w:pStyle w:val="Textodenotaderodap"/>
        <w:jc w:val="both"/>
      </w:pPr>
      <w:r w:rsidRPr="00615271">
        <w:rPr>
          <w:rStyle w:val="Refdenotaderodap"/>
        </w:rPr>
        <w:footnoteRef/>
      </w:r>
      <w:r w:rsidRPr="00615271">
        <w:t xml:space="preserve">Informações complementares: titulação e instituição, grupo de </w:t>
      </w:r>
      <w:proofErr w:type="gramStart"/>
      <w:r w:rsidRPr="00615271">
        <w:t>trabalho, etc.</w:t>
      </w:r>
      <w:proofErr w:type="gramEnd"/>
    </w:p>
  </w:footnote>
  <w:footnote w:id="2">
    <w:p w14:paraId="61922090" w14:textId="77777777" w:rsidR="0076117D" w:rsidRDefault="0076117D" w:rsidP="0076117D">
      <w:pPr>
        <w:pStyle w:val="Textodenotaderodap"/>
      </w:pPr>
      <w:r w:rsidRPr="00615271">
        <w:rPr>
          <w:rStyle w:val="Refdenotaderodap"/>
        </w:rPr>
        <w:footnoteRef/>
      </w:r>
      <w:r w:rsidRPr="00615271">
        <w:t xml:space="preserve"> Informações complementares: titulação e instituição, grupo de </w:t>
      </w:r>
      <w:proofErr w:type="gramStart"/>
      <w:r w:rsidRPr="00615271">
        <w:t>trabalho, etc.</w:t>
      </w:r>
      <w:proofErr w:type="gramEnd"/>
    </w:p>
  </w:footnote>
  <w:footnote w:id="3">
    <w:p w14:paraId="3DF81EF0" w14:textId="77777777" w:rsidR="0076117D" w:rsidRDefault="0076117D" w:rsidP="0076117D">
      <w:pPr>
        <w:pStyle w:val="Textodenotaderodap"/>
      </w:pPr>
      <w:r w:rsidRPr="00615271">
        <w:rPr>
          <w:rStyle w:val="Refdenotaderodap"/>
        </w:rPr>
        <w:footnoteRef/>
      </w:r>
      <w:r w:rsidRPr="00615271">
        <w:t xml:space="preserve"> Informações complementares: titulação e instituição, grupo de </w:t>
      </w:r>
      <w:proofErr w:type="gramStart"/>
      <w:r w:rsidRPr="00615271">
        <w:t>trabalho, etc.</w:t>
      </w:r>
      <w:proofErr w:type="gramEnd"/>
    </w:p>
  </w:footnote>
  <w:footnote w:id="4">
    <w:p w14:paraId="72C7A2DE" w14:textId="77777777" w:rsidR="0076117D" w:rsidRDefault="0076117D" w:rsidP="0076117D">
      <w:pPr>
        <w:pStyle w:val="Textodenotaderodap"/>
      </w:pPr>
      <w:r w:rsidRPr="00615271">
        <w:rPr>
          <w:rStyle w:val="Refdenotaderodap"/>
        </w:rPr>
        <w:footnoteRef/>
      </w:r>
      <w:r w:rsidRPr="00615271">
        <w:t xml:space="preserve"> Informações complementares: titulação e instituição, grupo de </w:t>
      </w:r>
      <w:proofErr w:type="gramStart"/>
      <w:r w:rsidRPr="00615271">
        <w:t>trabalho, etc.</w:t>
      </w:r>
      <w:proofErr w:type="gramEnd"/>
    </w:p>
  </w:footnote>
  <w:footnote w:id="5">
    <w:p w14:paraId="6FC01C00" w14:textId="77777777" w:rsidR="0076117D" w:rsidRDefault="0076117D" w:rsidP="0076117D">
      <w:pPr>
        <w:pStyle w:val="Textodenotaderodap"/>
      </w:pPr>
      <w:r w:rsidRPr="00615271">
        <w:rPr>
          <w:rStyle w:val="Refdenotaderodap"/>
        </w:rPr>
        <w:footnoteRef/>
      </w:r>
      <w:r w:rsidRPr="00615271">
        <w:t xml:space="preserve"> Informações complementares: titulação e instituição, grupo de </w:t>
      </w:r>
      <w:proofErr w:type="gramStart"/>
      <w:r w:rsidRPr="00615271">
        <w:t>trabalho, etc.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2879" w14:textId="77777777" w:rsidR="00D96231" w:rsidRDefault="00D962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3327" w14:textId="77777777" w:rsidR="00294C98" w:rsidRDefault="00784AA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4CA9D5C" wp14:editId="3C037C3C">
          <wp:simplePos x="0" y="0"/>
          <wp:positionH relativeFrom="column">
            <wp:posOffset>2510790</wp:posOffset>
          </wp:positionH>
          <wp:positionV relativeFrom="paragraph">
            <wp:posOffset>-90170</wp:posOffset>
          </wp:positionV>
          <wp:extent cx="561975" cy="542925"/>
          <wp:effectExtent l="0" t="0" r="0" b="0"/>
          <wp:wrapSquare wrapText="bothSides"/>
          <wp:docPr id="1" name="Imagem 7" descr="https://lh3.googleusercontent.com/plzT_G3-GU5CINXwt9blR2eRlQo1qAzbatcMcx7tYTXDquFEXVp--DTe-vnIkIlXL76I=s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s://lh3.googleusercontent.com/plzT_G3-GU5CINXwt9blR2eRlQo1qAzbatcMcx7tYTXDquFEXVp--DTe-vnIkIlXL76I=s8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014539" w14:textId="77777777" w:rsidR="00294C98" w:rsidRDefault="00294C98">
    <w:pPr>
      <w:pStyle w:val="Cabealho"/>
      <w:tabs>
        <w:tab w:val="clear" w:pos="4252"/>
        <w:tab w:val="clear" w:pos="8504"/>
        <w:tab w:val="left" w:pos="4935"/>
      </w:tabs>
    </w:pPr>
    <w:r>
      <w:tab/>
    </w:r>
  </w:p>
  <w:p w14:paraId="24C95E52" w14:textId="77777777" w:rsidR="00294C98" w:rsidRDefault="00294C98">
    <w:pPr>
      <w:pStyle w:val="NormalWeb"/>
      <w:spacing w:before="0" w:beforeAutospacing="0" w:after="0" w:afterAutospacing="0" w:line="360" w:lineRule="auto"/>
      <w:ind w:left="-284" w:right="-284"/>
      <w:jc w:val="center"/>
      <w:rPr>
        <w:rStyle w:val="Forte"/>
        <w:rFonts w:ascii="Arial" w:hAnsi="Arial" w:cs="Arial"/>
        <w:color w:val="000080"/>
        <w:sz w:val="18"/>
        <w:szCs w:val="18"/>
      </w:rPr>
    </w:pPr>
  </w:p>
  <w:p w14:paraId="5C34359F" w14:textId="05BD3490" w:rsidR="00294C98" w:rsidRDefault="005A670D">
    <w:pPr>
      <w:pStyle w:val="NormalWeb"/>
      <w:spacing w:before="0" w:beforeAutospacing="0" w:after="0" w:afterAutospacing="0" w:line="360" w:lineRule="auto"/>
      <w:ind w:left="-284" w:right="-284"/>
      <w:jc w:val="center"/>
      <w:rPr>
        <w:rFonts w:ascii="Arial" w:hAnsi="Arial" w:cs="Arial"/>
        <w:color w:val="626262"/>
        <w:sz w:val="18"/>
        <w:szCs w:val="18"/>
      </w:rPr>
    </w:pPr>
    <w:r>
      <w:rPr>
        <w:rStyle w:val="Forte"/>
        <w:rFonts w:ascii="Arial" w:hAnsi="Arial" w:cs="Arial"/>
        <w:color w:val="000080"/>
        <w:sz w:val="18"/>
        <w:szCs w:val="18"/>
      </w:rPr>
      <w:t>X</w:t>
    </w:r>
    <w:r w:rsidR="00D96231">
      <w:rPr>
        <w:rStyle w:val="Forte"/>
        <w:rFonts w:ascii="Arial" w:hAnsi="Arial" w:cs="Arial"/>
        <w:color w:val="000080"/>
        <w:sz w:val="18"/>
        <w:szCs w:val="18"/>
      </w:rPr>
      <w:t>V</w:t>
    </w:r>
    <w:r w:rsidR="00294C98">
      <w:rPr>
        <w:rStyle w:val="Forte"/>
        <w:rFonts w:ascii="Arial" w:hAnsi="Arial" w:cs="Arial"/>
        <w:color w:val="000080"/>
        <w:sz w:val="18"/>
        <w:szCs w:val="18"/>
      </w:rPr>
      <w:t xml:space="preserve"> Encontro de Turismo de Base Comunitária e Economia Solidária </w:t>
    </w:r>
    <w:r>
      <w:rPr>
        <w:rStyle w:val="Forte"/>
        <w:rFonts w:ascii="Arial" w:hAnsi="Arial" w:cs="Arial"/>
        <w:color w:val="000080"/>
        <w:sz w:val="18"/>
        <w:szCs w:val="18"/>
      </w:rPr>
      <w:t>–</w:t>
    </w:r>
    <w:r w:rsidR="00D96231">
      <w:rPr>
        <w:rStyle w:val="Forte"/>
        <w:rFonts w:ascii="Arial" w:hAnsi="Arial" w:cs="Arial"/>
        <w:color w:val="000080"/>
        <w:sz w:val="18"/>
        <w:szCs w:val="18"/>
      </w:rPr>
      <w:t xml:space="preserve"> </w:t>
    </w:r>
    <w:r>
      <w:rPr>
        <w:rStyle w:val="Forte"/>
        <w:rFonts w:ascii="Arial" w:hAnsi="Arial" w:cs="Arial"/>
        <w:color w:val="000080"/>
        <w:sz w:val="18"/>
        <w:szCs w:val="18"/>
      </w:rPr>
      <w:t>X</w:t>
    </w:r>
    <w:r w:rsidR="00D96231">
      <w:rPr>
        <w:rStyle w:val="Forte"/>
        <w:rFonts w:ascii="Arial" w:hAnsi="Arial" w:cs="Arial"/>
        <w:color w:val="000080"/>
        <w:sz w:val="18"/>
        <w:szCs w:val="18"/>
      </w:rPr>
      <w:t>V</w:t>
    </w:r>
    <w:r>
      <w:rPr>
        <w:rStyle w:val="Forte"/>
        <w:rFonts w:ascii="Arial" w:hAnsi="Arial" w:cs="Arial"/>
        <w:color w:val="000080"/>
        <w:sz w:val="18"/>
        <w:szCs w:val="18"/>
      </w:rPr>
      <w:t xml:space="preserve"> </w:t>
    </w:r>
    <w:r w:rsidR="00294C98">
      <w:rPr>
        <w:rStyle w:val="Forte"/>
        <w:rFonts w:ascii="Arial" w:hAnsi="Arial" w:cs="Arial"/>
        <w:color w:val="000080"/>
        <w:sz w:val="18"/>
        <w:szCs w:val="18"/>
      </w:rPr>
      <w:t>ETBCES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8E2D" w14:textId="77777777" w:rsidR="00D96231" w:rsidRDefault="00D962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20"/>
    <w:rsid w:val="00031CCB"/>
    <w:rsid w:val="000604C6"/>
    <w:rsid w:val="000930E3"/>
    <w:rsid w:val="000A62E8"/>
    <w:rsid w:val="00103F86"/>
    <w:rsid w:val="001115CD"/>
    <w:rsid w:val="00162E63"/>
    <w:rsid w:val="00181BBB"/>
    <w:rsid w:val="00187318"/>
    <w:rsid w:val="001B2C19"/>
    <w:rsid w:val="002503D0"/>
    <w:rsid w:val="0027277B"/>
    <w:rsid w:val="00282D89"/>
    <w:rsid w:val="00294C98"/>
    <w:rsid w:val="002D7CC2"/>
    <w:rsid w:val="00386FA5"/>
    <w:rsid w:val="003C79C0"/>
    <w:rsid w:val="003F2BE6"/>
    <w:rsid w:val="00421D16"/>
    <w:rsid w:val="004466F8"/>
    <w:rsid w:val="00480A70"/>
    <w:rsid w:val="004C3ED2"/>
    <w:rsid w:val="004C4188"/>
    <w:rsid w:val="004F2080"/>
    <w:rsid w:val="00501AB7"/>
    <w:rsid w:val="005A670D"/>
    <w:rsid w:val="006122F8"/>
    <w:rsid w:val="00642033"/>
    <w:rsid w:val="006543B9"/>
    <w:rsid w:val="006745AB"/>
    <w:rsid w:val="00685070"/>
    <w:rsid w:val="00686FB2"/>
    <w:rsid w:val="006A35BE"/>
    <w:rsid w:val="006C4072"/>
    <w:rsid w:val="006F5162"/>
    <w:rsid w:val="00700496"/>
    <w:rsid w:val="00714B94"/>
    <w:rsid w:val="0071734A"/>
    <w:rsid w:val="0076117D"/>
    <w:rsid w:val="00780B51"/>
    <w:rsid w:val="00784AAD"/>
    <w:rsid w:val="00790887"/>
    <w:rsid w:val="00791B1B"/>
    <w:rsid w:val="007C1AC6"/>
    <w:rsid w:val="007C522C"/>
    <w:rsid w:val="007D2FC4"/>
    <w:rsid w:val="007D3486"/>
    <w:rsid w:val="008217C6"/>
    <w:rsid w:val="00821FB1"/>
    <w:rsid w:val="008B1F14"/>
    <w:rsid w:val="008D56C6"/>
    <w:rsid w:val="008F1E66"/>
    <w:rsid w:val="00936133"/>
    <w:rsid w:val="00A97113"/>
    <w:rsid w:val="00AB0E8D"/>
    <w:rsid w:val="00AE0D84"/>
    <w:rsid w:val="00B01020"/>
    <w:rsid w:val="00B114CA"/>
    <w:rsid w:val="00B25D48"/>
    <w:rsid w:val="00B4151C"/>
    <w:rsid w:val="00BE3AED"/>
    <w:rsid w:val="00CA60F9"/>
    <w:rsid w:val="00CC2AC1"/>
    <w:rsid w:val="00CF4713"/>
    <w:rsid w:val="00D1659B"/>
    <w:rsid w:val="00D96231"/>
    <w:rsid w:val="00DA2E40"/>
    <w:rsid w:val="00DA38F5"/>
    <w:rsid w:val="00DB7FA1"/>
    <w:rsid w:val="00E064E3"/>
    <w:rsid w:val="00E34A1D"/>
    <w:rsid w:val="00E90866"/>
    <w:rsid w:val="00EE136A"/>
    <w:rsid w:val="00EE70EA"/>
    <w:rsid w:val="00F07B86"/>
    <w:rsid w:val="00F20480"/>
    <w:rsid w:val="00F52352"/>
    <w:rsid w:val="00F5787A"/>
    <w:rsid w:val="00F90070"/>
    <w:rsid w:val="00FF5E59"/>
    <w:rsid w:val="1D9F3128"/>
    <w:rsid w:val="27C9142D"/>
    <w:rsid w:val="2E687BAB"/>
    <w:rsid w:val="54E95DE4"/>
    <w:rsid w:val="6D6A0B78"/>
    <w:rsid w:val="7486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B87EA"/>
  <w15:docId w15:val="{7F536F14-C37C-41FE-AA16-94BAD34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CC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2D7CC2"/>
    <w:pPr>
      <w:keepNext/>
      <w:spacing w:after="120" w:line="240" w:lineRule="auto"/>
      <w:outlineLvl w:val="1"/>
    </w:pPr>
    <w:rPr>
      <w:rFonts w:eastAsia="Times New Roman"/>
      <w:b/>
      <w:bCs/>
      <w:sz w:val="24"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uiPriority w:val="99"/>
    <w:unhideWhenUsed/>
    <w:rsid w:val="002D7CC2"/>
    <w:rPr>
      <w:i/>
      <w:iCs/>
    </w:rPr>
  </w:style>
  <w:style w:type="character" w:styleId="Refdenotadefim">
    <w:name w:val="endnote reference"/>
    <w:uiPriority w:val="99"/>
    <w:unhideWhenUsed/>
    <w:rsid w:val="002D7CC2"/>
    <w:rPr>
      <w:vertAlign w:val="superscript"/>
    </w:rPr>
  </w:style>
  <w:style w:type="character" w:styleId="Hyperlink">
    <w:name w:val="Hyperlink"/>
    <w:uiPriority w:val="99"/>
    <w:unhideWhenUsed/>
    <w:rsid w:val="002D7CC2"/>
    <w:rPr>
      <w:color w:val="0000FF"/>
      <w:u w:val="single"/>
    </w:rPr>
  </w:style>
  <w:style w:type="character" w:styleId="Forte">
    <w:name w:val="Strong"/>
    <w:qFormat/>
    <w:rsid w:val="002D7CC2"/>
    <w:rPr>
      <w:b/>
      <w:bCs/>
    </w:rPr>
  </w:style>
  <w:style w:type="character" w:styleId="Refdenotaderodap">
    <w:name w:val="footnote reference"/>
    <w:uiPriority w:val="99"/>
    <w:unhideWhenUsed/>
    <w:rsid w:val="002D7CC2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rsid w:val="002D7CC2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D7CC2"/>
  </w:style>
  <w:style w:type="character" w:customStyle="1" w:styleId="RodapChar">
    <w:name w:val="Rodapé Char"/>
    <w:basedOn w:val="Fontepargpadro"/>
    <w:link w:val="Rodap"/>
    <w:uiPriority w:val="99"/>
    <w:rsid w:val="002D7CC2"/>
  </w:style>
  <w:style w:type="character" w:customStyle="1" w:styleId="apple-style-span">
    <w:name w:val="apple-style-span"/>
    <w:rsid w:val="002D7CC2"/>
  </w:style>
  <w:style w:type="character" w:customStyle="1" w:styleId="TextodenotaderodapChar">
    <w:name w:val="Texto de nota de rodapé Char"/>
    <w:link w:val="Textodenotaderodap"/>
    <w:uiPriority w:val="99"/>
    <w:semiHidden/>
    <w:rsid w:val="002D7CC2"/>
    <w:rPr>
      <w:sz w:val="20"/>
      <w:szCs w:val="20"/>
    </w:rPr>
  </w:style>
  <w:style w:type="character" w:customStyle="1" w:styleId="Ttulo2Char">
    <w:name w:val="Título 2 Char"/>
    <w:link w:val="Ttulo2"/>
    <w:rsid w:val="002D7CC2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styleId="Rodap">
    <w:name w:val="footer"/>
    <w:basedOn w:val="Normal"/>
    <w:link w:val="RodapChar"/>
    <w:uiPriority w:val="99"/>
    <w:unhideWhenUsed/>
    <w:rsid w:val="002D7CC2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D7CC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D7C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2D7CC2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D7CC2"/>
    <w:pPr>
      <w:spacing w:after="0" w:line="240" w:lineRule="auto"/>
    </w:pPr>
    <w:rPr>
      <w:sz w:val="20"/>
      <w:szCs w:val="20"/>
    </w:rPr>
  </w:style>
  <w:style w:type="paragraph" w:customStyle="1" w:styleId="PargrafodaLista1">
    <w:name w:val="Parágrafo da Lista1"/>
    <w:basedOn w:val="Normal"/>
    <w:rsid w:val="002D7CC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h.cfh.ufsc.br/files/2015/08/sandra-harding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http://www.legh.cfh.ufsc.br/files/2015/08/sandra-harding.pdf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Elieser</dc:creator>
  <cp:lastModifiedBy>Francisca de Paula Silva</cp:lastModifiedBy>
  <cp:revision>3</cp:revision>
  <cp:lastPrinted>2017-07-19T12:45:00Z</cp:lastPrinted>
  <dcterms:created xsi:type="dcterms:W3CDTF">2025-03-25T23:42:00Z</dcterms:created>
  <dcterms:modified xsi:type="dcterms:W3CDTF">2025-03-25T23:44:00Z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