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633A5" w14:textId="77777777" w:rsidR="00E5635A" w:rsidRDefault="00EF30CE">
      <w:pPr>
        <w:spacing w:after="0" w:line="259" w:lineRule="auto"/>
        <w:ind w:left="3728" w:right="0" w:firstLine="0"/>
        <w:jc w:val="left"/>
      </w:pPr>
      <w:r>
        <w:rPr>
          <w:noProof/>
        </w:rPr>
        <w:drawing>
          <wp:inline distT="0" distB="0" distL="0" distR="0" wp14:anchorId="0C4709FC" wp14:editId="1C56BC53">
            <wp:extent cx="561975" cy="542925"/>
            <wp:effectExtent l="0" t="0" r="0" b="0"/>
            <wp:docPr id="118" name="Picture 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282E1E" w14:textId="77777777" w:rsidR="00E5635A" w:rsidRDefault="00EF30CE">
      <w:pPr>
        <w:spacing w:after="89" w:line="259" w:lineRule="auto"/>
        <w:ind w:left="1632" w:right="4521" w:firstLine="0"/>
        <w:jc w:val="left"/>
      </w:pPr>
      <w:r>
        <w:rPr>
          <w:b/>
          <w:color w:val="000080"/>
          <w:sz w:val="18"/>
        </w:rPr>
        <w:t xml:space="preserve"> </w:t>
      </w:r>
    </w:p>
    <w:p w14:paraId="597DDB09" w14:textId="77777777" w:rsidR="00E5635A" w:rsidRDefault="00EF30CE">
      <w:pPr>
        <w:spacing w:after="105" w:line="259" w:lineRule="auto"/>
        <w:ind w:right="60"/>
        <w:jc w:val="center"/>
      </w:pPr>
      <w:r>
        <w:rPr>
          <w:b/>
          <w:color w:val="000080"/>
          <w:sz w:val="18"/>
        </w:rPr>
        <w:t>XV Encontro de Turismo de Base Comunitária e Economia Solidária - XV ETBCES</w:t>
      </w:r>
      <w:r>
        <w:rPr>
          <w:color w:val="626262"/>
          <w:sz w:val="18"/>
        </w:rPr>
        <w:t xml:space="preserve"> </w:t>
      </w:r>
    </w:p>
    <w:p w14:paraId="4C48D391" w14:textId="77777777" w:rsidR="00E5635A" w:rsidRDefault="00EF30CE">
      <w:pPr>
        <w:spacing w:after="2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0E93FB7" w14:textId="77777777" w:rsidR="00E5635A" w:rsidRDefault="00EF30CE">
      <w:pPr>
        <w:spacing w:after="115" w:line="259" w:lineRule="auto"/>
        <w:ind w:left="720" w:right="0" w:firstLine="0"/>
        <w:jc w:val="left"/>
      </w:pPr>
      <w:r>
        <w:rPr>
          <w:b/>
        </w:rPr>
        <w:t xml:space="preserve"> </w:t>
      </w:r>
    </w:p>
    <w:p w14:paraId="2F3E0162" w14:textId="77777777" w:rsidR="00E5635A" w:rsidRDefault="00EF30CE">
      <w:pPr>
        <w:spacing w:after="0" w:line="259" w:lineRule="auto"/>
        <w:ind w:right="63"/>
        <w:jc w:val="center"/>
      </w:pPr>
      <w:r>
        <w:rPr>
          <w:b/>
        </w:rPr>
        <w:t xml:space="preserve">QUANDO O CAMPO ENSINA:  </w:t>
      </w:r>
    </w:p>
    <w:p w14:paraId="78C7E563" w14:textId="77777777" w:rsidR="00E5635A" w:rsidRDefault="00EF30CE">
      <w:pPr>
        <w:pStyle w:val="Ttulo1"/>
        <w:ind w:right="64"/>
      </w:pPr>
      <w:r>
        <w:t xml:space="preserve">APRENDIZADOS DE UMA PROPOSTA EM CONSTRUÇÃO </w:t>
      </w:r>
    </w:p>
    <w:p w14:paraId="27B81089" w14:textId="77777777" w:rsidR="00E5635A" w:rsidRDefault="00EF30CE">
      <w:pPr>
        <w:spacing w:after="0" w:line="259" w:lineRule="auto"/>
        <w:ind w:left="6" w:right="0" w:firstLine="0"/>
        <w:jc w:val="center"/>
      </w:pPr>
      <w:r>
        <w:rPr>
          <w:b/>
        </w:rPr>
        <w:t xml:space="preserve"> </w:t>
      </w:r>
    </w:p>
    <w:p w14:paraId="5B5F1E20" w14:textId="77777777" w:rsidR="00E5635A" w:rsidRDefault="00EF30CE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6B13A0F7" w14:textId="77777777" w:rsidR="00E5635A" w:rsidRDefault="00EF30CE">
      <w:pPr>
        <w:spacing w:after="0" w:line="261" w:lineRule="auto"/>
        <w:ind w:left="5859" w:right="0" w:firstLine="586"/>
        <w:jc w:val="left"/>
      </w:pPr>
      <w:r>
        <w:rPr>
          <w:rFonts w:ascii="Times New Roman" w:eastAsia="Times New Roman" w:hAnsi="Times New Roman" w:cs="Times New Roman"/>
        </w:rPr>
        <w:t xml:space="preserve">Vanessa Moreira de Jesus </w:t>
      </w:r>
      <w:r>
        <w:rPr>
          <w:rFonts w:ascii="Times New Roman" w:eastAsia="Times New Roman" w:hAnsi="Times New Roman" w:cs="Times New Roman"/>
          <w:vertAlign w:val="superscript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80"/>
          <w:u w:val="single" w:color="000080"/>
        </w:rPr>
        <w:t>vanessamoreira7567@gmail.com</w:t>
      </w:r>
      <w:r>
        <w:rPr>
          <w:rFonts w:ascii="Times New Roman" w:eastAsia="Times New Roman" w:hAnsi="Times New Roman" w:cs="Times New Roman"/>
          <w:color w:val="000080"/>
        </w:rPr>
        <w:t xml:space="preserve"> </w:t>
      </w:r>
    </w:p>
    <w:p w14:paraId="6B1320C9" w14:textId="77777777" w:rsidR="00E5635A" w:rsidRDefault="00EF30CE">
      <w:pPr>
        <w:spacing w:after="0" w:line="259" w:lineRule="auto"/>
        <w:ind w:left="0" w:right="0" w:firstLine="0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14:paraId="57DD9F00" w14:textId="77777777" w:rsidR="00E5635A" w:rsidRDefault="00EF30CE">
      <w:pPr>
        <w:spacing w:after="9" w:line="259" w:lineRule="auto"/>
        <w:ind w:left="0" w:right="61" w:firstLine="0"/>
        <w:jc w:val="right"/>
      </w:pPr>
      <w:r>
        <w:rPr>
          <w:rFonts w:ascii="Times New Roman" w:eastAsia="Times New Roman" w:hAnsi="Times New Roman" w:cs="Times New Roman"/>
        </w:rPr>
        <w:t>Maria Carolina Barreto Costa</w:t>
      </w:r>
      <w:r>
        <w:rPr>
          <w:rFonts w:ascii="Times New Roman" w:eastAsia="Times New Roman" w:hAnsi="Times New Roman" w:cs="Times New Roman"/>
          <w:vertAlign w:val="superscript"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</w:p>
    <w:p w14:paraId="6C29B710" w14:textId="77777777" w:rsidR="00E5635A" w:rsidRDefault="00EF30CE">
      <w:pPr>
        <w:spacing w:after="0" w:line="259" w:lineRule="auto"/>
        <w:ind w:left="0" w:right="61" w:firstLine="0"/>
        <w:jc w:val="right"/>
      </w:pPr>
      <w:r>
        <w:rPr>
          <w:rFonts w:ascii="Times New Roman" w:eastAsia="Times New Roman" w:hAnsi="Times New Roman" w:cs="Times New Roman"/>
          <w:color w:val="000080"/>
          <w:u w:val="single" w:color="000080"/>
        </w:rPr>
        <w:t>mariacarolinabarretocosta1@gmail.com</w:t>
      </w:r>
      <w:r>
        <w:rPr>
          <w:rFonts w:ascii="Times New Roman" w:eastAsia="Times New Roman" w:hAnsi="Times New Roman" w:cs="Times New Roman"/>
          <w:color w:val="000080"/>
        </w:rPr>
        <w:t xml:space="preserve"> </w:t>
      </w:r>
    </w:p>
    <w:p w14:paraId="1760C884" w14:textId="77777777" w:rsidR="00E5635A" w:rsidRDefault="00EF30CE">
      <w:pPr>
        <w:spacing w:after="0" w:line="259" w:lineRule="auto"/>
        <w:ind w:left="0" w:right="0" w:firstLine="0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14:paraId="76F93269" w14:textId="77777777" w:rsidR="00E5635A" w:rsidRDefault="00EF30CE">
      <w:pPr>
        <w:spacing w:after="0" w:line="268" w:lineRule="auto"/>
        <w:ind w:left="7488" w:right="0" w:hanging="469"/>
        <w:jc w:val="left"/>
      </w:pPr>
      <w:proofErr w:type="spellStart"/>
      <w:r>
        <w:rPr>
          <w:rFonts w:ascii="Times New Roman" w:eastAsia="Times New Roman" w:hAnsi="Times New Roman" w:cs="Times New Roman"/>
        </w:rPr>
        <w:t>Valnice</w:t>
      </w:r>
      <w:proofErr w:type="spellEnd"/>
      <w:r>
        <w:rPr>
          <w:rFonts w:ascii="Times New Roman" w:eastAsia="Times New Roman" w:hAnsi="Times New Roman" w:cs="Times New Roman"/>
        </w:rPr>
        <w:t xml:space="preserve"> Sousa Paiva</w:t>
      </w:r>
      <w:r>
        <w:rPr>
          <w:rFonts w:ascii="Times New Roman" w:eastAsia="Times New Roman" w:hAnsi="Times New Roman" w:cs="Times New Roman"/>
          <w:vertAlign w:val="superscript"/>
        </w:rPr>
        <w:t>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80"/>
          <w:u w:val="single" w:color="000080"/>
        </w:rPr>
        <w:t>vpaiva@uneb.br</w:t>
      </w:r>
      <w:r>
        <w:rPr>
          <w:rFonts w:ascii="Times New Roman" w:eastAsia="Times New Roman" w:hAnsi="Times New Roman" w:cs="Times New Roman"/>
        </w:rPr>
        <w:t xml:space="preserve"> </w:t>
      </w:r>
    </w:p>
    <w:p w14:paraId="510FEAC4" w14:textId="77777777" w:rsidR="00E5635A" w:rsidRDefault="00EF30CE">
      <w:pPr>
        <w:spacing w:after="0" w:line="259" w:lineRule="auto"/>
        <w:ind w:left="0" w:right="0" w:firstLine="0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14:paraId="6AAE4E5F" w14:textId="77777777" w:rsidR="00E5635A" w:rsidRDefault="00EF30CE">
      <w:pPr>
        <w:spacing w:after="0" w:line="259" w:lineRule="auto"/>
        <w:ind w:left="0" w:right="0" w:firstLine="0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14:paraId="3C01854D" w14:textId="77777777" w:rsidR="00E5635A" w:rsidRDefault="00EF30CE">
      <w:pPr>
        <w:pStyle w:val="Ttulo1"/>
        <w:spacing w:after="117"/>
        <w:ind w:right="64"/>
      </w:pPr>
      <w:r>
        <w:t xml:space="preserve">RESUMO </w:t>
      </w:r>
    </w:p>
    <w:p w14:paraId="2163BF4E" w14:textId="77777777" w:rsidR="00E5635A" w:rsidRDefault="00EF30CE">
      <w:pPr>
        <w:spacing w:after="115" w:line="259" w:lineRule="auto"/>
        <w:ind w:left="6" w:right="0" w:firstLine="0"/>
        <w:jc w:val="center"/>
      </w:pPr>
      <w:r>
        <w:rPr>
          <w:b/>
        </w:rPr>
        <w:t xml:space="preserve"> </w:t>
      </w:r>
    </w:p>
    <w:p w14:paraId="0AAECF22" w14:textId="77777777" w:rsidR="00E5635A" w:rsidRDefault="00EF30CE">
      <w:pPr>
        <w:ind w:left="-5" w:right="46"/>
      </w:pPr>
      <w:r>
        <w:t>A educação infantil é um dos pilares mais importantes da formação de um ser humano, e sua qualidade está intrinsecamente ligada ao cuidado, à escuta e à compreensão das necessidades de cada indivíduo. No contexto das creches e escolas comunitárias, um dos elementos fundamentais para o bom funcionamento e desenvolvimento da educação é o trabalho das Auxiliares de Desenvolvimento Infantil (</w:t>
      </w:r>
      <w:proofErr w:type="spellStart"/>
      <w:r>
        <w:t>ADIs</w:t>
      </w:r>
      <w:proofErr w:type="spellEnd"/>
      <w:r>
        <w:t xml:space="preserve">), profissionais muitas vezes </w:t>
      </w:r>
      <w:proofErr w:type="spellStart"/>
      <w:r>
        <w:t>invisibilizadas</w:t>
      </w:r>
      <w:proofErr w:type="spellEnd"/>
      <w:r>
        <w:t xml:space="preserve">, mas cujas funções são essenciais para a construção do ambiente pedagógico e afetivo. Este relato de experiência propõe, então, refletir sobre o papel transformador das </w:t>
      </w:r>
      <w:proofErr w:type="spellStart"/>
      <w:r>
        <w:t>ADIs</w:t>
      </w:r>
      <w:proofErr w:type="spellEnd"/>
      <w:r>
        <w:t xml:space="preserve"> no cotidiano da escola e como suas práticas de cuidado se entrelaçam com os saberes necessários ao processo educativo. Em um cenário onde o tempo e os recursos são escassos, muitas vezes as </w:t>
      </w:r>
      <w:proofErr w:type="spellStart"/>
      <w:r>
        <w:t>ADIs</w:t>
      </w:r>
      <w:proofErr w:type="spellEnd"/>
      <w:r>
        <w:t xml:space="preserve"> são responsáveis por um atendimento atento, afetivo e personalizado, que impacta diretamente </w:t>
      </w:r>
      <w:r>
        <w:t>no bem-estar das crianças e na construção do seu conhecimento. Esse cuidado, muitas vezes silencioso é um alicerce que pode contribuir no processo de aprendizagem e desenvolvimento emocional dos pequenos, o que torna a sua atuação indispensável. No entanto, é preciso reconhecer que a realidade dessas profissionais vai além do cuidado: elas são também responsáveis pela gestão do ambiente escolar e pela promoção de um espaço seguro e acolhedor para as crianças. Este trabalho  objetiva apresentar o desenvolvim</w:t>
      </w:r>
      <w:r>
        <w:t xml:space="preserve">ento de uma proposta que, além de focar na importância das </w:t>
      </w:r>
      <w:proofErr w:type="spellStart"/>
      <w:r>
        <w:t>ADIs</w:t>
      </w:r>
      <w:proofErr w:type="spellEnd"/>
      <w:r>
        <w:t xml:space="preserve">, visa estreitar a relação entre a universidade e a escola, </w:t>
      </w:r>
    </w:p>
    <w:p w14:paraId="6F4CFCE0" w14:textId="77777777" w:rsidR="00E5635A" w:rsidRDefault="00EF30CE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6838356" wp14:editId="3E524326">
                <wp:extent cx="1829054" cy="6096"/>
                <wp:effectExtent l="0" t="0" r="0" b="0"/>
                <wp:docPr id="2029" name="Group 20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54" cy="6096"/>
                          <a:chOff x="0" y="0"/>
                          <a:chExt cx="1829054" cy="6096"/>
                        </a:xfrm>
                      </wpg:grpSpPr>
                      <wps:wsp>
                        <wps:cNvPr id="2401" name="Shape 2401"/>
                        <wps:cNvSpPr/>
                        <wps:spPr>
                          <a:xfrm>
                            <a:off x="0" y="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29" style="width:144.02pt;height:0.47998pt;mso-position-horizontal-relative:char;mso-position-vertical-relative:line" coordsize="18290,60">
                <v:shape id="Shape 2402" style="position:absolute;width:18290;height:91;left:0;top:0;" coordsize="1829054,9144" path="m0,0l1829054,0l182905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78E200C" w14:textId="77777777" w:rsidR="00E5635A" w:rsidRDefault="00EF30CE">
      <w:pPr>
        <w:pStyle w:val="Ttulo2"/>
        <w:ind w:left="-5" w:right="762"/>
      </w:pPr>
      <w:r>
        <w:rPr>
          <w:vertAlign w:val="superscript"/>
        </w:rPr>
        <w:t>1</w:t>
      </w:r>
      <w:r>
        <w:t xml:space="preserve"> Graduanda em Pedagogia na UNEB – Universidade do estado da Bahia </w:t>
      </w:r>
      <w:r>
        <w:rPr>
          <w:vertAlign w:val="superscript"/>
        </w:rPr>
        <w:t>2</w:t>
      </w:r>
      <w:r>
        <w:t xml:space="preserve"> </w:t>
      </w:r>
      <w:r>
        <w:t xml:space="preserve">Graduanda em Pedagogia na UNEB – Universidade do estado da Bahia </w:t>
      </w:r>
    </w:p>
    <w:p w14:paraId="2270642C" w14:textId="77777777" w:rsidR="00E5635A" w:rsidRDefault="00EF30CE">
      <w:pPr>
        <w:spacing w:after="4"/>
        <w:ind w:left="-5" w:right="0"/>
        <w:jc w:val="left"/>
      </w:pPr>
      <w:r>
        <w:rPr>
          <w:rFonts w:ascii="Calibri" w:eastAsia="Calibri" w:hAnsi="Calibri" w:cs="Calibri"/>
          <w:sz w:val="20"/>
          <w:vertAlign w:val="superscript"/>
        </w:rPr>
        <w:t>3</w:t>
      </w:r>
      <w:r>
        <w:rPr>
          <w:rFonts w:ascii="Calibri" w:eastAsia="Calibri" w:hAnsi="Calibri" w:cs="Calibri"/>
          <w:sz w:val="20"/>
        </w:rPr>
        <w:t xml:space="preserve"> Pedagoga, Mestre e Doutora em Educação e Contemporaneidade pelo </w:t>
      </w:r>
      <w:proofErr w:type="spellStart"/>
      <w:r>
        <w:rPr>
          <w:rFonts w:ascii="Calibri" w:eastAsia="Calibri" w:hAnsi="Calibri" w:cs="Calibri"/>
          <w:sz w:val="20"/>
        </w:rPr>
        <w:t>PPGEduC</w:t>
      </w:r>
      <w:proofErr w:type="spellEnd"/>
      <w:r>
        <w:rPr>
          <w:rFonts w:ascii="Calibri" w:eastAsia="Calibri" w:hAnsi="Calibri" w:cs="Calibri"/>
          <w:sz w:val="20"/>
        </w:rPr>
        <w:t xml:space="preserve"> – Programa de Pós </w:t>
      </w:r>
    </w:p>
    <w:p w14:paraId="4CBFB08B" w14:textId="77777777" w:rsidR="00E5635A" w:rsidRDefault="00EF30CE">
      <w:pPr>
        <w:spacing w:after="4"/>
        <w:ind w:left="-5" w:right="0"/>
        <w:jc w:val="left"/>
      </w:pPr>
      <w:r>
        <w:rPr>
          <w:rFonts w:ascii="Calibri" w:eastAsia="Calibri" w:hAnsi="Calibri" w:cs="Calibri"/>
          <w:sz w:val="20"/>
        </w:rPr>
        <w:t xml:space="preserve">Graduação em Educação e Contemporaneidade na UNEB – Universidade do Estado da Bahia – UNEB, onde atua como Professora. Líder do grupo de pesquisa TIPEMSE – Tecnologias, Inovação Pedagógica e Mobilização </w:t>
      </w:r>
    </w:p>
    <w:p w14:paraId="70E4A60D" w14:textId="77777777" w:rsidR="00E5635A" w:rsidRDefault="00EF30CE">
      <w:pPr>
        <w:spacing w:after="4"/>
        <w:ind w:left="-5" w:right="0"/>
        <w:jc w:val="left"/>
      </w:pPr>
      <w:r>
        <w:rPr>
          <w:rFonts w:ascii="Calibri" w:eastAsia="Calibri" w:hAnsi="Calibri" w:cs="Calibri"/>
          <w:sz w:val="20"/>
        </w:rPr>
        <w:t xml:space="preserve">Social pela Educação. </w:t>
      </w:r>
    </w:p>
    <w:p w14:paraId="0EC32D99" w14:textId="77777777" w:rsidR="00E5635A" w:rsidRDefault="00EF30CE">
      <w:pPr>
        <w:spacing w:after="3" w:line="267" w:lineRule="auto"/>
        <w:ind w:left="2495" w:right="762" w:hanging="1513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XV ETBCES – “Construindo a Esperança: Participação Popular e Economia Coletiva” – De 15 a 21 de setembro de 2025. ISSN 2447-0600. </w:t>
      </w:r>
    </w:p>
    <w:p w14:paraId="70B8F735" w14:textId="77777777" w:rsidR="00E5635A" w:rsidRDefault="00EF30CE">
      <w:pPr>
        <w:spacing w:after="132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2F0A80A" w14:textId="77777777" w:rsidR="00E5635A" w:rsidRDefault="00EF30CE">
      <w:pPr>
        <w:spacing w:after="0" w:line="259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656B3DCE" w14:textId="77777777" w:rsidR="00E5635A" w:rsidRDefault="00EF30CE">
      <w:pPr>
        <w:spacing w:after="0" w:line="259" w:lineRule="auto"/>
        <w:ind w:left="0" w:right="11" w:firstLine="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E2EEE30" w14:textId="77777777" w:rsidR="00E5635A" w:rsidRDefault="00EF30CE">
      <w:pPr>
        <w:spacing w:after="0" w:line="259" w:lineRule="auto"/>
        <w:ind w:left="0" w:right="7" w:firstLine="0"/>
        <w:jc w:val="right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49749CED" w14:textId="77777777" w:rsidR="00E5635A" w:rsidRDefault="00EF30CE">
      <w:pPr>
        <w:spacing w:after="0" w:line="259" w:lineRule="auto"/>
        <w:ind w:left="3728" w:right="0" w:firstLine="0"/>
        <w:jc w:val="left"/>
      </w:pPr>
      <w:r>
        <w:rPr>
          <w:noProof/>
        </w:rPr>
        <w:drawing>
          <wp:inline distT="0" distB="0" distL="0" distR="0" wp14:anchorId="74E6D887" wp14:editId="570D9712">
            <wp:extent cx="561975" cy="542925"/>
            <wp:effectExtent l="0" t="0" r="0" b="0"/>
            <wp:docPr id="301" name="Picture 3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" name="Picture 30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502BF" w14:textId="77777777" w:rsidR="00E5635A" w:rsidRDefault="00EF30CE">
      <w:pPr>
        <w:spacing w:after="89" w:line="259" w:lineRule="auto"/>
        <w:ind w:left="1632" w:right="4521" w:firstLine="0"/>
        <w:jc w:val="left"/>
      </w:pPr>
      <w:r>
        <w:rPr>
          <w:b/>
          <w:color w:val="000080"/>
          <w:sz w:val="18"/>
        </w:rPr>
        <w:t xml:space="preserve"> </w:t>
      </w:r>
    </w:p>
    <w:p w14:paraId="50371A46" w14:textId="77777777" w:rsidR="00E5635A" w:rsidRDefault="00EF30CE">
      <w:pPr>
        <w:spacing w:after="105" w:line="259" w:lineRule="auto"/>
        <w:ind w:right="60"/>
        <w:jc w:val="center"/>
      </w:pPr>
      <w:r>
        <w:rPr>
          <w:b/>
          <w:color w:val="000080"/>
          <w:sz w:val="18"/>
        </w:rPr>
        <w:t>XV Encontro de Turismo de Base Comunitária e Economia Solidária - XV ETBCES</w:t>
      </w:r>
      <w:r>
        <w:rPr>
          <w:color w:val="626262"/>
          <w:sz w:val="18"/>
        </w:rPr>
        <w:t xml:space="preserve"> </w:t>
      </w:r>
    </w:p>
    <w:p w14:paraId="6CF7D4CE" w14:textId="77777777" w:rsidR="00E5635A" w:rsidRDefault="00EF30CE">
      <w:pPr>
        <w:spacing w:after="2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AABD9D2" w14:textId="77777777" w:rsidR="00E5635A" w:rsidRDefault="00EF30CE">
      <w:pPr>
        <w:spacing w:after="0"/>
        <w:ind w:left="-5" w:right="46"/>
      </w:pPr>
      <w:r>
        <w:t xml:space="preserve">trazendo uma ferramenta tecnológica para facilitar a dinâmica educacional. A criação de um site voltado para as necessidades e especificidades da creche foi pensada de forma colaborativa, ouvindo atentamente as </w:t>
      </w:r>
      <w:proofErr w:type="spellStart"/>
      <w:r>
        <w:t>ADIs</w:t>
      </w:r>
      <w:proofErr w:type="spellEnd"/>
      <w:r>
        <w:t>, a gestão da escola e considerando as demandas reais do cotidiano escolar. O trabalho, que já conta com etapas significativas de desenvolvimento, revela o impacto de um trabalho coletivo e colaborativo, onde o cuidado e o saber se encontram e se reforçam mutuamente. Este projeto não é apenas um exercício acadêmico, mas um convite a repensar o papel da educação no cuidado e na formação integral das crianças. A jornada empreendida até aqui nos ensina que, muitas vezes, é no cuidado diário, nas pequenas a</w:t>
      </w:r>
      <w:r>
        <w:t xml:space="preserve">ções e nas trocas entre as diferentes instâncias educacionais, que se constrói uma educação mais humana, acessível e transformadora. </w:t>
      </w:r>
    </w:p>
    <w:p w14:paraId="2DD03837" w14:textId="77777777" w:rsidR="00E5635A" w:rsidRDefault="00EF30CE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8095140" w14:textId="77777777" w:rsidR="00E5635A" w:rsidRDefault="00EF30CE">
      <w:pPr>
        <w:spacing w:after="0" w:line="259" w:lineRule="auto"/>
        <w:ind w:left="0" w:right="0" w:firstLine="0"/>
        <w:jc w:val="left"/>
      </w:pPr>
      <w:r>
        <w:rPr>
          <w:b/>
        </w:rPr>
        <w:t>Palavras-chave</w:t>
      </w:r>
      <w:r>
        <w:t xml:space="preserve">:  </w:t>
      </w:r>
    </w:p>
    <w:p w14:paraId="087ED1BB" w14:textId="77777777" w:rsidR="00E5635A" w:rsidRDefault="00EF30CE">
      <w:pPr>
        <w:ind w:left="-5" w:right="46"/>
      </w:pPr>
      <w:r>
        <w:t xml:space="preserve">Auxiliares de Desenvolvimento Infantil. Educação comunitária. Escuta Ativa </w:t>
      </w:r>
    </w:p>
    <w:p w14:paraId="04409F5F" w14:textId="77777777" w:rsidR="00E5635A" w:rsidRDefault="00EF30CE">
      <w:pPr>
        <w:spacing w:after="7848" w:line="259" w:lineRule="auto"/>
        <w:ind w:left="0" w:right="0" w:firstLine="0"/>
        <w:jc w:val="left"/>
      </w:pPr>
      <w:r>
        <w:t xml:space="preserve"> </w:t>
      </w:r>
    </w:p>
    <w:p w14:paraId="3E2EA7F9" w14:textId="77777777" w:rsidR="00E5635A" w:rsidRDefault="00EF30CE">
      <w:pPr>
        <w:spacing w:after="0" w:line="275" w:lineRule="auto"/>
        <w:ind w:left="865" w:right="878" w:firstLine="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XV ETBCES – “Construindo a Esperança: Participação Popular e Economia Coletiva” – De 15 a 21 de setembro de 2025. ISSN 2447-0600. </w:t>
      </w:r>
    </w:p>
    <w:p w14:paraId="1EEED898" w14:textId="77777777" w:rsidR="00E5635A" w:rsidRDefault="00EF30CE">
      <w:pPr>
        <w:spacing w:after="132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BF81097" w14:textId="77777777" w:rsidR="00E5635A" w:rsidRDefault="00EF30CE">
      <w:pPr>
        <w:spacing w:after="0" w:line="259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06A154BD" w14:textId="77777777" w:rsidR="00E5635A" w:rsidRDefault="00EF30CE">
      <w:pPr>
        <w:spacing w:after="0" w:line="259" w:lineRule="auto"/>
        <w:ind w:left="0" w:right="11" w:firstLine="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63C8F01" w14:textId="77777777" w:rsidR="00E5635A" w:rsidRDefault="00EF30CE">
      <w:pPr>
        <w:spacing w:after="0" w:line="259" w:lineRule="auto"/>
        <w:ind w:left="0" w:right="7" w:firstLine="0"/>
        <w:jc w:val="right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sectPr w:rsidR="00E5635A">
      <w:pgSz w:w="11906" w:h="16838"/>
      <w:pgMar w:top="593" w:right="1071" w:bottom="708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35A"/>
    <w:rsid w:val="0007185A"/>
    <w:rsid w:val="00BC1CF8"/>
    <w:rsid w:val="00CE5086"/>
    <w:rsid w:val="00E5635A"/>
    <w:rsid w:val="00EF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F1F784"/>
  <w15:docId w15:val="{C84C2AF5-F0B5-2D4B-B3C0-8EFBF8220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24" w:line="250" w:lineRule="auto"/>
      <w:ind w:left="10" w:right="58" w:hanging="10"/>
      <w:jc w:val="both"/>
    </w:pPr>
    <w:rPr>
      <w:rFonts w:ascii="Arial" w:eastAsia="Arial" w:hAnsi="Arial" w:cs="Arial"/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0" w:right="63" w:hanging="10"/>
      <w:jc w:val="center"/>
      <w:outlineLvl w:val="0"/>
    </w:pPr>
    <w:rPr>
      <w:rFonts w:ascii="Arial" w:eastAsia="Arial" w:hAnsi="Arial" w:cs="Arial"/>
      <w:b/>
      <w:color w:val="00000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" w:line="267" w:lineRule="auto"/>
      <w:ind w:left="10" w:hanging="10"/>
      <w:outlineLvl w:val="1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570</Words>
  <Characters>3082</Characters>
  <Application>Microsoft Office Word</Application>
  <DocSecurity>0</DocSecurity>
  <Lines>25</Lines>
  <Paragraphs>7</Paragraphs>
  <ScaleCrop>false</ScaleCrop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Salvador,             de abril de 2007</dc:title>
  <dc:subject/>
  <dc:creator>janunes</dc:creator>
  <cp:keywords/>
  <cp:lastModifiedBy>VANESSA MOREIRA DE JESUS</cp:lastModifiedBy>
  <cp:revision>2</cp:revision>
  <dcterms:created xsi:type="dcterms:W3CDTF">2025-07-03T02:20:00Z</dcterms:created>
  <dcterms:modified xsi:type="dcterms:W3CDTF">2025-07-03T02:20:00Z</dcterms:modified>
</cp:coreProperties>
</file>