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F1B" w:rsidRPr="009C2F1B" w:rsidRDefault="009C2F1B" w:rsidP="009C2F1B">
      <w:pPr>
        <w:pStyle w:val="Ttulo21"/>
        <w:spacing w:before="93"/>
        <w:jc w:val="center"/>
        <w:rPr>
          <w:rFonts w:ascii="Times New Roman" w:hAnsi="Times New Roman" w:cs="Times New Roman"/>
        </w:rPr>
      </w:pPr>
      <w:r w:rsidRPr="009C2F1B">
        <w:rPr>
          <w:rFonts w:ascii="Times New Roman" w:hAnsi="Times New Roman" w:cs="Times New Roman"/>
          <w:color w:val="0D0D0D"/>
        </w:rPr>
        <w:t>UMA JORNADA PELA HISTÓRIA E SABORES DAS LARANJAS NO CABULA</w:t>
      </w:r>
      <w:r w:rsidR="00060516">
        <w:rPr>
          <w:rFonts w:ascii="Times New Roman" w:hAnsi="Times New Roman" w:cs="Times New Roman"/>
        </w:rPr>
        <w:t>: UM RELATO DE EXPERIÊNCIA</w:t>
      </w:r>
    </w:p>
    <w:p w:rsidR="005B0EF4" w:rsidRDefault="005B0EF4" w:rsidP="005B0EF4">
      <w:pPr>
        <w:spacing w:after="0" w:line="360" w:lineRule="auto"/>
        <w:jc w:val="center"/>
      </w:pPr>
    </w:p>
    <w:p w:rsidR="005B0EF4" w:rsidRDefault="005B0EF4" w:rsidP="005B0EF4">
      <w:pPr>
        <w:spacing w:after="0" w:line="360" w:lineRule="auto"/>
        <w:jc w:val="center"/>
      </w:pPr>
    </w:p>
    <w:p w:rsidR="005B0EF4" w:rsidRDefault="009C2F1B" w:rsidP="005B0EF4">
      <w:pPr>
        <w:spacing w:after="0" w:line="240" w:lineRule="auto"/>
        <w:jc w:val="right"/>
        <w:rPr>
          <w:sz w:val="24"/>
        </w:rPr>
      </w:pPr>
      <w:r>
        <w:rPr>
          <w:sz w:val="24"/>
        </w:rPr>
        <w:t>Ismara Santos Rocha Conceição</w:t>
      </w:r>
      <w:r w:rsidR="005B0EF4">
        <w:rPr>
          <w:rStyle w:val="Refdenotaderodap"/>
          <w:sz w:val="24"/>
        </w:rPr>
        <w:footnoteReference w:id="1"/>
      </w:r>
    </w:p>
    <w:p w:rsidR="005B0EF4" w:rsidRDefault="00BE4194" w:rsidP="005B0EF4">
      <w:pPr>
        <w:spacing w:after="0" w:line="240" w:lineRule="auto"/>
        <w:jc w:val="right"/>
        <w:rPr>
          <w:sz w:val="24"/>
        </w:rPr>
      </w:pPr>
      <w:hyperlink r:id="rId8" w:history="1">
        <w:r w:rsidR="009C2F1B" w:rsidRPr="00972634">
          <w:rPr>
            <w:rStyle w:val="Hyperlink"/>
            <w:sz w:val="24"/>
          </w:rPr>
          <w:t>isconceicao@uneb.br</w:t>
        </w:r>
      </w:hyperlink>
      <w:r w:rsidR="009C2F1B">
        <w:rPr>
          <w:sz w:val="24"/>
        </w:rPr>
        <w:t xml:space="preserve"> </w:t>
      </w:r>
    </w:p>
    <w:p w:rsidR="005B0EF4" w:rsidRDefault="005B0EF4" w:rsidP="005B0EF4">
      <w:pPr>
        <w:spacing w:after="0" w:line="240" w:lineRule="auto"/>
        <w:jc w:val="right"/>
        <w:rPr>
          <w:sz w:val="24"/>
        </w:rPr>
      </w:pPr>
    </w:p>
    <w:p w:rsidR="005B0EF4" w:rsidRDefault="00A72716" w:rsidP="005B0EF4">
      <w:pPr>
        <w:spacing w:after="0" w:line="240" w:lineRule="auto"/>
        <w:jc w:val="right"/>
        <w:rPr>
          <w:sz w:val="24"/>
        </w:rPr>
      </w:pPr>
      <w:r>
        <w:rPr>
          <w:sz w:val="24"/>
        </w:rPr>
        <w:t>Rosemary</w:t>
      </w:r>
      <w:r w:rsidR="008729A7">
        <w:rPr>
          <w:sz w:val="24"/>
        </w:rPr>
        <w:t xml:space="preserve"> do Nascimento</w:t>
      </w:r>
      <w:r>
        <w:rPr>
          <w:sz w:val="24"/>
        </w:rPr>
        <w:t xml:space="preserve"> Porto</w:t>
      </w:r>
      <w:r w:rsidR="008729A7">
        <w:rPr>
          <w:sz w:val="24"/>
        </w:rPr>
        <w:t xml:space="preserve"> Bragança</w:t>
      </w:r>
      <w:r w:rsidR="005B0EF4">
        <w:rPr>
          <w:rStyle w:val="Refdenotaderodap"/>
          <w:sz w:val="24"/>
        </w:rPr>
        <w:footnoteReference w:id="2"/>
      </w:r>
    </w:p>
    <w:p w:rsidR="005B0EF4" w:rsidRDefault="00BE4194" w:rsidP="005B0EF4">
      <w:pPr>
        <w:spacing w:after="0" w:line="240" w:lineRule="auto"/>
        <w:jc w:val="right"/>
        <w:rPr>
          <w:sz w:val="24"/>
        </w:rPr>
      </w:pPr>
      <w:hyperlink r:id="rId9" w:history="1">
        <w:r w:rsidR="001A4C0A" w:rsidRPr="00972634">
          <w:rPr>
            <w:rStyle w:val="Hyperlink"/>
            <w:sz w:val="24"/>
          </w:rPr>
          <w:t>rosemaryporto@gmail.com</w:t>
        </w:r>
      </w:hyperlink>
      <w:r w:rsidR="001A4C0A">
        <w:rPr>
          <w:sz w:val="24"/>
        </w:rPr>
        <w:t xml:space="preserve"> </w:t>
      </w:r>
    </w:p>
    <w:p w:rsidR="005B0EF4" w:rsidRDefault="005B0EF4" w:rsidP="005B0EF4">
      <w:pPr>
        <w:spacing w:after="0" w:line="240" w:lineRule="auto"/>
        <w:jc w:val="right"/>
        <w:rPr>
          <w:sz w:val="24"/>
        </w:rPr>
      </w:pPr>
    </w:p>
    <w:p w:rsidR="005B0EF4" w:rsidRDefault="00A72716" w:rsidP="005B0EF4">
      <w:pPr>
        <w:spacing w:after="0" w:line="240" w:lineRule="auto"/>
        <w:jc w:val="right"/>
        <w:rPr>
          <w:sz w:val="24"/>
        </w:rPr>
      </w:pPr>
      <w:r>
        <w:rPr>
          <w:sz w:val="24"/>
        </w:rPr>
        <w:t>Gusttavo Queiroz de Jesus Ribeiro</w:t>
      </w:r>
      <w:r w:rsidR="005B0EF4">
        <w:rPr>
          <w:rStyle w:val="Refdenotaderodap"/>
          <w:sz w:val="24"/>
        </w:rPr>
        <w:footnoteReference w:id="3"/>
      </w:r>
    </w:p>
    <w:p w:rsidR="005B0EF4" w:rsidRDefault="00BE4194" w:rsidP="005B0EF4">
      <w:pPr>
        <w:spacing w:after="0"/>
        <w:jc w:val="right"/>
        <w:rPr>
          <w:sz w:val="24"/>
        </w:rPr>
      </w:pPr>
      <w:hyperlink r:id="rId10" w:history="1">
        <w:r w:rsidR="00A72716" w:rsidRPr="00972634">
          <w:rPr>
            <w:rStyle w:val="Hyperlink"/>
            <w:sz w:val="24"/>
          </w:rPr>
          <w:t>guzttavo.ribeiro@gmail.com</w:t>
        </w:r>
      </w:hyperlink>
      <w:r w:rsidR="00A72716">
        <w:rPr>
          <w:sz w:val="24"/>
        </w:rPr>
        <w:t xml:space="preserve"> </w:t>
      </w:r>
    </w:p>
    <w:p w:rsidR="005B0EF4" w:rsidRDefault="005B0EF4" w:rsidP="005B0EF4">
      <w:pPr>
        <w:spacing w:after="0"/>
        <w:jc w:val="right"/>
        <w:rPr>
          <w:sz w:val="24"/>
        </w:rPr>
      </w:pPr>
    </w:p>
    <w:p w:rsidR="005B0EF4" w:rsidRDefault="00A76EC4" w:rsidP="005B0EF4">
      <w:pPr>
        <w:spacing w:after="0" w:line="240" w:lineRule="auto"/>
        <w:jc w:val="right"/>
        <w:rPr>
          <w:sz w:val="24"/>
        </w:rPr>
      </w:pPr>
      <w:r>
        <w:rPr>
          <w:sz w:val="24"/>
        </w:rPr>
        <w:t>Cá</w:t>
      </w:r>
      <w:r w:rsidR="00A72716">
        <w:rPr>
          <w:sz w:val="24"/>
        </w:rPr>
        <w:t xml:space="preserve">ssia </w:t>
      </w:r>
      <w:r>
        <w:rPr>
          <w:sz w:val="24"/>
        </w:rPr>
        <w:t>Cecílio</w:t>
      </w:r>
      <w:r w:rsidR="00A72716">
        <w:rPr>
          <w:sz w:val="24"/>
        </w:rPr>
        <w:t xml:space="preserve"> Bispo da Silva</w:t>
      </w:r>
      <w:r w:rsidR="005B0EF4">
        <w:rPr>
          <w:rStyle w:val="Refdenotaderodap"/>
          <w:sz w:val="24"/>
        </w:rPr>
        <w:footnoteReference w:id="4"/>
      </w:r>
    </w:p>
    <w:p w:rsidR="005B0EF4" w:rsidRDefault="00BE4194" w:rsidP="005B0EF4">
      <w:pPr>
        <w:spacing w:after="0"/>
        <w:jc w:val="right"/>
        <w:rPr>
          <w:sz w:val="24"/>
        </w:rPr>
      </w:pPr>
      <w:hyperlink r:id="rId11" w:history="1">
        <w:r w:rsidR="00A72716" w:rsidRPr="00972634">
          <w:rPr>
            <w:rStyle w:val="Hyperlink"/>
            <w:sz w:val="24"/>
          </w:rPr>
          <w:t>cassiacecilio.uneb@gmail.com</w:t>
        </w:r>
      </w:hyperlink>
      <w:r w:rsidR="00A72716">
        <w:rPr>
          <w:sz w:val="24"/>
        </w:rPr>
        <w:t xml:space="preserve"> </w:t>
      </w:r>
    </w:p>
    <w:p w:rsidR="005B0EF4" w:rsidRDefault="005B0EF4" w:rsidP="005B0EF4">
      <w:pPr>
        <w:spacing w:after="0" w:line="240" w:lineRule="auto"/>
        <w:jc w:val="right"/>
        <w:rPr>
          <w:sz w:val="24"/>
        </w:rPr>
      </w:pPr>
    </w:p>
    <w:p w:rsidR="005B0EF4" w:rsidRDefault="00A72716" w:rsidP="005B0EF4">
      <w:pPr>
        <w:spacing w:after="0" w:line="240" w:lineRule="auto"/>
        <w:jc w:val="right"/>
        <w:rPr>
          <w:sz w:val="24"/>
        </w:rPr>
      </w:pPr>
      <w:r>
        <w:rPr>
          <w:sz w:val="24"/>
        </w:rPr>
        <w:t>Lindanor Gomes Santana Neta</w:t>
      </w:r>
      <w:r w:rsidR="005B0EF4">
        <w:rPr>
          <w:rStyle w:val="Refdenotaderodap"/>
          <w:sz w:val="24"/>
        </w:rPr>
        <w:footnoteReference w:id="5"/>
      </w:r>
    </w:p>
    <w:p w:rsidR="005B0EF4" w:rsidRDefault="00BE4194" w:rsidP="005B0EF4">
      <w:pPr>
        <w:spacing w:after="0" w:line="240" w:lineRule="auto"/>
        <w:jc w:val="right"/>
        <w:rPr>
          <w:sz w:val="24"/>
        </w:rPr>
      </w:pPr>
      <w:hyperlink r:id="rId12" w:history="1">
        <w:r w:rsidR="00A72716" w:rsidRPr="00972634">
          <w:rPr>
            <w:rStyle w:val="Hyperlink"/>
            <w:sz w:val="24"/>
          </w:rPr>
          <w:t>lgsneta@uneb.br</w:t>
        </w:r>
      </w:hyperlink>
      <w:r w:rsidR="00A72716">
        <w:rPr>
          <w:sz w:val="24"/>
        </w:rPr>
        <w:t xml:space="preserve"> </w:t>
      </w:r>
    </w:p>
    <w:p w:rsidR="00A72716" w:rsidRDefault="00A72716" w:rsidP="005B0EF4">
      <w:pPr>
        <w:spacing w:after="0" w:line="240" w:lineRule="auto"/>
        <w:jc w:val="right"/>
        <w:rPr>
          <w:sz w:val="24"/>
        </w:rPr>
      </w:pPr>
    </w:p>
    <w:p w:rsidR="00A72716" w:rsidRDefault="00A72716" w:rsidP="00A72716">
      <w:pPr>
        <w:spacing w:after="0" w:line="240" w:lineRule="auto"/>
        <w:jc w:val="right"/>
        <w:rPr>
          <w:sz w:val="24"/>
        </w:rPr>
      </w:pPr>
      <w:r>
        <w:rPr>
          <w:sz w:val="24"/>
        </w:rPr>
        <w:t>Maria Lucia Nogueira Lima</w:t>
      </w:r>
      <w:r>
        <w:rPr>
          <w:rStyle w:val="Refdenotaderodap"/>
          <w:sz w:val="24"/>
        </w:rPr>
        <w:footnoteReference w:id="6"/>
      </w:r>
    </w:p>
    <w:p w:rsidR="00A72716" w:rsidRDefault="00BE4194" w:rsidP="00A72716">
      <w:pPr>
        <w:spacing w:after="0" w:line="240" w:lineRule="auto"/>
        <w:jc w:val="right"/>
        <w:rPr>
          <w:sz w:val="24"/>
        </w:rPr>
      </w:pPr>
      <w:hyperlink r:id="rId13" w:history="1">
        <w:r w:rsidR="00A72716" w:rsidRPr="00972634">
          <w:rPr>
            <w:rStyle w:val="Hyperlink"/>
            <w:sz w:val="24"/>
          </w:rPr>
          <w:t>mlnlima@uneb.br</w:t>
        </w:r>
      </w:hyperlink>
      <w:r w:rsidR="00A72716">
        <w:rPr>
          <w:sz w:val="24"/>
        </w:rPr>
        <w:t xml:space="preserve"> </w:t>
      </w:r>
    </w:p>
    <w:p w:rsidR="00A72716" w:rsidRDefault="00A72716" w:rsidP="005B0EF4">
      <w:pPr>
        <w:spacing w:after="0" w:line="240" w:lineRule="auto"/>
        <w:jc w:val="right"/>
        <w:rPr>
          <w:sz w:val="24"/>
        </w:rPr>
      </w:pPr>
    </w:p>
    <w:p w:rsidR="00A72716" w:rsidRDefault="00A72716" w:rsidP="00A72716">
      <w:pPr>
        <w:spacing w:after="0" w:line="240" w:lineRule="auto"/>
        <w:jc w:val="right"/>
        <w:rPr>
          <w:sz w:val="24"/>
        </w:rPr>
      </w:pPr>
      <w:r>
        <w:rPr>
          <w:sz w:val="24"/>
        </w:rPr>
        <w:t>Camille da Cruz Oliveira</w:t>
      </w:r>
      <w:r>
        <w:rPr>
          <w:rStyle w:val="Refdenotaderodap"/>
          <w:sz w:val="24"/>
        </w:rPr>
        <w:footnoteReference w:id="7"/>
      </w:r>
    </w:p>
    <w:p w:rsidR="00A72716" w:rsidRDefault="00BE4194" w:rsidP="00A72716">
      <w:pPr>
        <w:spacing w:after="0" w:line="240" w:lineRule="auto"/>
        <w:jc w:val="right"/>
        <w:rPr>
          <w:sz w:val="24"/>
        </w:rPr>
      </w:pPr>
      <w:hyperlink r:id="rId14" w:history="1">
        <w:r w:rsidR="00A72716" w:rsidRPr="00972634">
          <w:rPr>
            <w:rStyle w:val="Hyperlink"/>
            <w:sz w:val="24"/>
          </w:rPr>
          <w:t>camilleoliveira381@gmail.com</w:t>
        </w:r>
      </w:hyperlink>
      <w:r w:rsidR="00A72716">
        <w:rPr>
          <w:sz w:val="24"/>
        </w:rPr>
        <w:t xml:space="preserve"> </w:t>
      </w:r>
    </w:p>
    <w:p w:rsidR="00A72716" w:rsidRDefault="00A72716" w:rsidP="005B0EF4">
      <w:pPr>
        <w:spacing w:after="0" w:line="240" w:lineRule="auto"/>
        <w:jc w:val="right"/>
        <w:rPr>
          <w:sz w:val="24"/>
        </w:rPr>
      </w:pPr>
    </w:p>
    <w:p w:rsidR="008729A7" w:rsidRDefault="008729A7" w:rsidP="005B0EF4">
      <w:pPr>
        <w:spacing w:after="0" w:line="240" w:lineRule="auto"/>
        <w:jc w:val="right"/>
        <w:rPr>
          <w:sz w:val="24"/>
        </w:rPr>
      </w:pPr>
    </w:p>
    <w:p w:rsidR="00A72716" w:rsidRDefault="00A72716" w:rsidP="00A72716">
      <w:pPr>
        <w:spacing w:after="0" w:line="240" w:lineRule="auto"/>
        <w:jc w:val="right"/>
        <w:rPr>
          <w:sz w:val="24"/>
        </w:rPr>
      </w:pPr>
      <w:r>
        <w:rPr>
          <w:sz w:val="24"/>
        </w:rPr>
        <w:lastRenderedPageBreak/>
        <w:t>Aline Silva dos Santos</w:t>
      </w:r>
      <w:r>
        <w:rPr>
          <w:rStyle w:val="Refdenotaderodap"/>
          <w:sz w:val="24"/>
        </w:rPr>
        <w:footnoteReference w:id="8"/>
      </w:r>
    </w:p>
    <w:p w:rsidR="00A72716" w:rsidRDefault="00BE4194" w:rsidP="00A72716">
      <w:pPr>
        <w:spacing w:after="0" w:line="240" w:lineRule="auto"/>
        <w:jc w:val="right"/>
        <w:rPr>
          <w:sz w:val="24"/>
        </w:rPr>
      </w:pPr>
      <w:hyperlink r:id="rId15" w:history="1">
        <w:r w:rsidR="00A72716" w:rsidRPr="00972634">
          <w:rPr>
            <w:rStyle w:val="Hyperlink"/>
            <w:sz w:val="24"/>
          </w:rPr>
          <w:t>aline.uneb2019@gmail.com</w:t>
        </w:r>
      </w:hyperlink>
      <w:r w:rsidR="00A72716">
        <w:rPr>
          <w:sz w:val="24"/>
        </w:rPr>
        <w:t xml:space="preserve"> </w:t>
      </w:r>
    </w:p>
    <w:p w:rsidR="00A72716" w:rsidRDefault="00A72716" w:rsidP="005B0EF4">
      <w:pPr>
        <w:spacing w:after="0" w:line="240" w:lineRule="auto"/>
        <w:jc w:val="right"/>
        <w:rPr>
          <w:sz w:val="24"/>
        </w:rPr>
      </w:pPr>
    </w:p>
    <w:p w:rsidR="00A72716" w:rsidRDefault="00A72716" w:rsidP="00A72716">
      <w:pPr>
        <w:spacing w:after="0" w:line="240" w:lineRule="auto"/>
        <w:jc w:val="right"/>
        <w:rPr>
          <w:sz w:val="24"/>
        </w:rPr>
      </w:pPr>
      <w:r>
        <w:rPr>
          <w:sz w:val="24"/>
        </w:rPr>
        <w:t xml:space="preserve">Clicia Maria </w:t>
      </w:r>
      <w:r w:rsidR="008729A7">
        <w:rPr>
          <w:sz w:val="24"/>
        </w:rPr>
        <w:t xml:space="preserve">de </w:t>
      </w:r>
      <w:r>
        <w:rPr>
          <w:sz w:val="24"/>
        </w:rPr>
        <w:t>J</w:t>
      </w:r>
      <w:r w:rsidR="008729A7">
        <w:rPr>
          <w:sz w:val="24"/>
        </w:rPr>
        <w:t>esus</w:t>
      </w:r>
      <w:r>
        <w:rPr>
          <w:sz w:val="24"/>
        </w:rPr>
        <w:t xml:space="preserve"> Benevides</w:t>
      </w:r>
      <w:r>
        <w:rPr>
          <w:rStyle w:val="Refdenotaderodap"/>
          <w:sz w:val="24"/>
        </w:rPr>
        <w:footnoteReference w:id="9"/>
      </w:r>
    </w:p>
    <w:p w:rsidR="00A72716" w:rsidRDefault="00BE4194" w:rsidP="00A72716">
      <w:pPr>
        <w:spacing w:after="0" w:line="240" w:lineRule="auto"/>
        <w:jc w:val="right"/>
        <w:rPr>
          <w:sz w:val="24"/>
        </w:rPr>
      </w:pPr>
      <w:hyperlink r:id="rId16" w:history="1">
        <w:r w:rsidR="00A72716" w:rsidRPr="00972634">
          <w:rPr>
            <w:rStyle w:val="Hyperlink"/>
            <w:sz w:val="24"/>
          </w:rPr>
          <w:t>cbenevides@uneb.br</w:t>
        </w:r>
      </w:hyperlink>
      <w:r w:rsidR="00A72716">
        <w:rPr>
          <w:sz w:val="24"/>
        </w:rPr>
        <w:t xml:space="preserve"> </w:t>
      </w:r>
    </w:p>
    <w:p w:rsidR="00A72716" w:rsidRDefault="00A72716" w:rsidP="005B0EF4">
      <w:pPr>
        <w:spacing w:after="0" w:line="240" w:lineRule="auto"/>
        <w:jc w:val="right"/>
        <w:rPr>
          <w:sz w:val="24"/>
        </w:rPr>
      </w:pPr>
    </w:p>
    <w:p w:rsidR="00A72716" w:rsidRDefault="00A72716" w:rsidP="00A72716">
      <w:pPr>
        <w:spacing w:after="0" w:line="240" w:lineRule="auto"/>
        <w:jc w:val="right"/>
        <w:rPr>
          <w:sz w:val="24"/>
        </w:rPr>
      </w:pPr>
      <w:r>
        <w:rPr>
          <w:sz w:val="24"/>
        </w:rPr>
        <w:t>Andrea Pinho Flores</w:t>
      </w:r>
      <w:r>
        <w:rPr>
          <w:rStyle w:val="Refdenotaderodap"/>
          <w:sz w:val="24"/>
        </w:rPr>
        <w:footnoteReference w:id="10"/>
      </w:r>
    </w:p>
    <w:p w:rsidR="00A72716" w:rsidRDefault="00BE4194" w:rsidP="00A72716">
      <w:pPr>
        <w:spacing w:after="0" w:line="240" w:lineRule="auto"/>
        <w:jc w:val="right"/>
        <w:rPr>
          <w:sz w:val="24"/>
        </w:rPr>
      </w:pPr>
      <w:hyperlink r:id="rId17" w:history="1">
        <w:r w:rsidR="00A72716" w:rsidRPr="00972634">
          <w:rPr>
            <w:rStyle w:val="Hyperlink"/>
            <w:sz w:val="24"/>
          </w:rPr>
          <w:t>andreaflores@uneb.br</w:t>
        </w:r>
      </w:hyperlink>
      <w:r w:rsidR="00A72716">
        <w:rPr>
          <w:sz w:val="24"/>
        </w:rPr>
        <w:t xml:space="preserve"> </w:t>
      </w:r>
    </w:p>
    <w:p w:rsidR="00A72716" w:rsidRDefault="00A72716" w:rsidP="005B0EF4">
      <w:pPr>
        <w:spacing w:after="0" w:line="240" w:lineRule="auto"/>
        <w:jc w:val="right"/>
        <w:rPr>
          <w:sz w:val="24"/>
        </w:rPr>
      </w:pPr>
    </w:p>
    <w:p w:rsidR="005B0EF4" w:rsidRDefault="005B0EF4" w:rsidP="005B0EF4">
      <w:pPr>
        <w:spacing w:after="0" w:line="240" w:lineRule="auto"/>
        <w:jc w:val="right"/>
        <w:rPr>
          <w:sz w:val="24"/>
        </w:rPr>
      </w:pPr>
    </w:p>
    <w:p w:rsidR="00175D21" w:rsidRPr="00E94D7D" w:rsidRDefault="00175D21" w:rsidP="00E94D7D">
      <w:pPr>
        <w:ind w:left="289"/>
        <w:rPr>
          <w:b/>
          <w:sz w:val="24"/>
        </w:rPr>
      </w:pPr>
      <w:r w:rsidRPr="00175D21">
        <w:rPr>
          <w:b/>
          <w:sz w:val="24"/>
        </w:rPr>
        <w:t>Introdução</w:t>
      </w:r>
    </w:p>
    <w:p w:rsidR="007031B3" w:rsidRDefault="007031B3" w:rsidP="00E94D7D">
      <w:pPr>
        <w:pStyle w:val="Corpodetexto"/>
        <w:spacing w:line="314" w:lineRule="auto"/>
        <w:ind w:left="289" w:right="281" w:firstLine="720"/>
        <w:jc w:val="both"/>
        <w:rPr>
          <w:rFonts w:ascii="Times New Roman" w:hAnsi="Times New Roman" w:cs="Times New Roman"/>
        </w:rPr>
      </w:pPr>
      <w:r w:rsidRPr="007031B3">
        <w:rPr>
          <w:rFonts w:ascii="Times New Roman" w:hAnsi="Times New Roman" w:cs="Times New Roman"/>
        </w:rPr>
        <w:t>O Brasil, com suas dimensões continentais, possui uma grande área de plantio que permite a produção volumosa de alimentos para o mercado interno e externo (IBGE, 2017). No entanto, a insegurança alimentar aumentou, afetando mais de 90 milhões de brasileiros em 2022 (FAO/ONU, 2023). Além disso, cerca de 30% dos alimentos são desperdiçados durante a produção, com pouco reaproveitamento. Portanto, é crucial transformar esses resíduos em coprodutos para melhorar o</w:t>
      </w:r>
      <w:r w:rsidR="003230F1">
        <w:rPr>
          <w:rFonts w:ascii="Times New Roman" w:hAnsi="Times New Roman" w:cs="Times New Roman"/>
        </w:rPr>
        <w:t xml:space="preserve"> seu</w:t>
      </w:r>
      <w:r w:rsidRPr="007031B3">
        <w:rPr>
          <w:rFonts w:ascii="Times New Roman" w:hAnsi="Times New Roman" w:cs="Times New Roman"/>
        </w:rPr>
        <w:t xml:space="preserve"> aproveitamento integral.</w:t>
      </w:r>
    </w:p>
    <w:p w:rsidR="00175D21" w:rsidRDefault="00E94D7D" w:rsidP="00E94D7D">
      <w:pPr>
        <w:pStyle w:val="Corpodetexto"/>
        <w:spacing w:line="314" w:lineRule="auto"/>
        <w:ind w:left="289" w:right="281" w:firstLine="720"/>
        <w:jc w:val="both"/>
        <w:rPr>
          <w:rFonts w:ascii="Times New Roman" w:hAnsi="Times New Roman" w:cs="Times New Roman"/>
        </w:rPr>
      </w:pPr>
      <w:r w:rsidRPr="00E94D7D">
        <w:rPr>
          <w:rFonts w:ascii="Times New Roman" w:hAnsi="Times New Roman" w:cs="Times New Roman"/>
        </w:rPr>
        <w:t>Nesse contexto, a laranja emerge como um exemplo promissor. Reconhecida como uma das frutas mais populares do país, a laranja não só oferece benefícios nutricionais e econômicos, mas também apresenta um enorme potencial de reaproveitamento</w:t>
      </w:r>
      <w:r>
        <w:rPr>
          <w:rFonts w:ascii="Times New Roman" w:hAnsi="Times New Roman" w:cs="Times New Roman"/>
        </w:rPr>
        <w:t xml:space="preserve"> </w:t>
      </w:r>
      <w:r w:rsidRPr="00060516">
        <w:rPr>
          <w:rFonts w:ascii="Times New Roman" w:hAnsi="Times New Roman" w:cs="Times New Roman"/>
        </w:rPr>
        <w:t>(</w:t>
      </w:r>
      <w:r w:rsidR="00060516" w:rsidRPr="00060516">
        <w:rPr>
          <w:rFonts w:ascii="Times New Roman" w:hAnsi="Times New Roman" w:cs="Times New Roman"/>
        </w:rPr>
        <w:t>Patrício et al, 2022</w:t>
      </w:r>
      <w:r w:rsidRPr="00060516">
        <w:rPr>
          <w:rFonts w:ascii="Times New Roman" w:hAnsi="Times New Roman" w:cs="Times New Roman"/>
        </w:rPr>
        <w:t>).</w:t>
      </w:r>
      <w:r w:rsidRPr="00E94D7D">
        <w:rPr>
          <w:rFonts w:ascii="Times New Roman" w:hAnsi="Times New Roman" w:cs="Times New Roman"/>
        </w:rPr>
        <w:t xml:space="preserve"> Pesquisas científicas</w:t>
      </w:r>
      <w:r w:rsidR="00591E2E">
        <w:rPr>
          <w:rFonts w:ascii="Times New Roman" w:hAnsi="Times New Roman" w:cs="Times New Roman"/>
        </w:rPr>
        <w:t xml:space="preserve"> (Boff et al., 2013; Roselen et al., 2018)</w:t>
      </w:r>
      <w:r w:rsidRPr="00E94D7D">
        <w:rPr>
          <w:rFonts w:ascii="Times New Roman" w:hAnsi="Times New Roman" w:cs="Times New Roman"/>
        </w:rPr>
        <w:t xml:space="preserve"> têm explorado sua fisiologia para desenvolver novos produtos a partir de seus componentes, especialmente a casca, que já é utilizada pela indústria. No entanto, há ainda componentes subutilizados que podem ser transformados em subprodutos valiosos, abrindo novas oportunidades no mercado nacional e internacional. Assim, a </w:t>
      </w:r>
      <w:r w:rsidRPr="00E94D7D">
        <w:rPr>
          <w:rFonts w:ascii="Times New Roman" w:hAnsi="Times New Roman" w:cs="Times New Roman"/>
        </w:rPr>
        <w:lastRenderedPageBreak/>
        <w:t xml:space="preserve">maximização do uso da laranja pode servir como um modelo para outras iniciativas de redução de desperdício e </w:t>
      </w:r>
      <w:r w:rsidR="00060516">
        <w:rPr>
          <w:rFonts w:ascii="Times New Roman" w:hAnsi="Times New Roman" w:cs="Times New Roman"/>
        </w:rPr>
        <w:t>melhoria da segurança alimentar.</w:t>
      </w:r>
    </w:p>
    <w:p w:rsidR="000D514A" w:rsidRPr="000D514A" w:rsidRDefault="00E94D7D" w:rsidP="000D514A">
      <w:pPr>
        <w:pStyle w:val="Corpodetexto"/>
        <w:spacing w:line="316" w:lineRule="auto"/>
        <w:ind w:left="289" w:right="284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Essa</w:t>
      </w:r>
      <w:r w:rsidR="000D514A" w:rsidRPr="000D514A">
        <w:rPr>
          <w:rFonts w:ascii="Times New Roman" w:hAnsi="Times New Roman" w:cs="Times New Roman"/>
        </w:rPr>
        <w:t xml:space="preserve"> fruta pode se transformar em diversos produtos que fazem parte da cultura de diversos</w:t>
      </w:r>
      <w:r w:rsidR="000D514A" w:rsidRPr="000D514A">
        <w:rPr>
          <w:rFonts w:ascii="Times New Roman" w:hAnsi="Times New Roman" w:cs="Times New Roman"/>
          <w:spacing w:val="1"/>
        </w:rPr>
        <w:t xml:space="preserve"> </w:t>
      </w:r>
      <w:r w:rsidR="000D514A" w:rsidRPr="000D514A">
        <w:rPr>
          <w:rFonts w:ascii="Times New Roman" w:hAnsi="Times New Roman" w:cs="Times New Roman"/>
        </w:rPr>
        <w:t>países ao redor do mundo, a ser citado os diversos sucos, como por exemplo, o</w:t>
      </w:r>
      <w:r w:rsidR="000D514A" w:rsidRPr="000D514A">
        <w:rPr>
          <w:rFonts w:ascii="Times New Roman" w:hAnsi="Times New Roman" w:cs="Times New Roman"/>
          <w:spacing w:val="1"/>
        </w:rPr>
        <w:t xml:space="preserve"> </w:t>
      </w:r>
      <w:r w:rsidR="000D514A" w:rsidRPr="000D514A">
        <w:rPr>
          <w:rFonts w:ascii="Times New Roman" w:hAnsi="Times New Roman" w:cs="Times New Roman"/>
        </w:rPr>
        <w:t>integral e</w:t>
      </w:r>
      <w:r w:rsidR="000D514A" w:rsidRPr="000D514A">
        <w:rPr>
          <w:rFonts w:ascii="Times New Roman" w:hAnsi="Times New Roman" w:cs="Times New Roman"/>
          <w:spacing w:val="1"/>
        </w:rPr>
        <w:t xml:space="preserve"> </w:t>
      </w:r>
      <w:r w:rsidR="000D514A" w:rsidRPr="000D514A">
        <w:rPr>
          <w:rFonts w:ascii="Times New Roman" w:hAnsi="Times New Roman" w:cs="Times New Roman"/>
        </w:rPr>
        <w:t xml:space="preserve">concentrado, além de licores e vinagres etc. </w:t>
      </w:r>
      <w:r w:rsidR="003230F1">
        <w:rPr>
          <w:rFonts w:ascii="Times New Roman" w:hAnsi="Times New Roman" w:cs="Times New Roman"/>
        </w:rPr>
        <w:t xml:space="preserve">A </w:t>
      </w:r>
      <w:r w:rsidR="000D514A" w:rsidRPr="000D514A">
        <w:rPr>
          <w:rFonts w:ascii="Times New Roman" w:hAnsi="Times New Roman" w:cs="Times New Roman"/>
        </w:rPr>
        <w:t>laranja pode ser aproveitada de</w:t>
      </w:r>
      <w:r w:rsidR="000D514A" w:rsidRPr="000D514A">
        <w:rPr>
          <w:rFonts w:ascii="Times New Roman" w:hAnsi="Times New Roman" w:cs="Times New Roman"/>
          <w:spacing w:val="1"/>
        </w:rPr>
        <w:t xml:space="preserve"> </w:t>
      </w:r>
      <w:r w:rsidR="000D514A" w:rsidRPr="000D514A">
        <w:rPr>
          <w:rFonts w:ascii="Times New Roman" w:hAnsi="Times New Roman" w:cs="Times New Roman"/>
        </w:rPr>
        <w:t xml:space="preserve">diversas formas, pois oferece </w:t>
      </w:r>
      <w:r w:rsidR="003230F1">
        <w:rPr>
          <w:rFonts w:ascii="Times New Roman" w:hAnsi="Times New Roman" w:cs="Times New Roman"/>
        </w:rPr>
        <w:t xml:space="preserve">diversos </w:t>
      </w:r>
      <w:r w:rsidR="000D514A" w:rsidRPr="000D514A">
        <w:rPr>
          <w:rFonts w:ascii="Times New Roman" w:hAnsi="Times New Roman" w:cs="Times New Roman"/>
        </w:rPr>
        <w:t>benefícios para a saúde</w:t>
      </w:r>
      <w:r w:rsidR="003230F1">
        <w:rPr>
          <w:rFonts w:ascii="Times New Roman" w:hAnsi="Times New Roman" w:cs="Times New Roman"/>
        </w:rPr>
        <w:t xml:space="preserve">. </w:t>
      </w:r>
      <w:r w:rsidR="000D514A" w:rsidRPr="000D514A">
        <w:rPr>
          <w:rFonts w:ascii="Times New Roman" w:hAnsi="Times New Roman" w:cs="Times New Roman"/>
        </w:rPr>
        <w:t xml:space="preserve"> </w:t>
      </w:r>
      <w:r w:rsidR="003230F1">
        <w:rPr>
          <w:rFonts w:ascii="Times New Roman" w:hAnsi="Times New Roman" w:cs="Times New Roman"/>
        </w:rPr>
        <w:t xml:space="preserve">Do </w:t>
      </w:r>
      <w:r w:rsidR="000D514A" w:rsidRPr="000D514A">
        <w:rPr>
          <w:rFonts w:ascii="Times New Roman" w:hAnsi="Times New Roman" w:cs="Times New Roman"/>
        </w:rPr>
        <w:t>interior da fruta, pode-se realizar a extração de óleos essenciais e produtos de perfumaria, que ganharam e</w:t>
      </w:r>
      <w:r w:rsidR="000D514A" w:rsidRPr="000D514A">
        <w:rPr>
          <w:rFonts w:ascii="Times New Roman" w:hAnsi="Times New Roman" w:cs="Times New Roman"/>
          <w:spacing w:val="1"/>
        </w:rPr>
        <w:t xml:space="preserve"> </w:t>
      </w:r>
      <w:r w:rsidR="000D514A" w:rsidRPr="000D514A">
        <w:rPr>
          <w:rFonts w:ascii="Times New Roman" w:hAnsi="Times New Roman" w:cs="Times New Roman"/>
        </w:rPr>
        <w:t>continuam ganhando muitos admiradores, além da possibilidade da fabricação de geleias,</w:t>
      </w:r>
      <w:r w:rsidR="000D514A" w:rsidRPr="000D514A">
        <w:rPr>
          <w:rFonts w:ascii="Times New Roman" w:hAnsi="Times New Roman" w:cs="Times New Roman"/>
          <w:spacing w:val="1"/>
        </w:rPr>
        <w:t xml:space="preserve"> </w:t>
      </w:r>
      <w:r w:rsidR="000D514A" w:rsidRPr="000D514A">
        <w:rPr>
          <w:rFonts w:ascii="Times New Roman" w:hAnsi="Times New Roman" w:cs="Times New Roman"/>
        </w:rPr>
        <w:t>bolos e doces</w:t>
      </w:r>
      <w:r w:rsidR="000D514A" w:rsidRPr="000D514A">
        <w:rPr>
          <w:rFonts w:ascii="Times New Roman" w:hAnsi="Times New Roman" w:cs="Times New Roman"/>
          <w:spacing w:val="1"/>
        </w:rPr>
        <w:t xml:space="preserve"> </w:t>
      </w:r>
      <w:r w:rsidR="000D514A" w:rsidRPr="000D514A">
        <w:rPr>
          <w:rFonts w:ascii="Times New Roman" w:hAnsi="Times New Roman" w:cs="Times New Roman"/>
        </w:rPr>
        <w:t>cristalizado</w:t>
      </w:r>
      <w:r>
        <w:rPr>
          <w:rFonts w:ascii="Times New Roman" w:hAnsi="Times New Roman" w:cs="Times New Roman"/>
        </w:rPr>
        <w:t>s</w:t>
      </w:r>
      <w:r w:rsidR="000D514A" w:rsidRPr="000D514A">
        <w:rPr>
          <w:rFonts w:ascii="Times New Roman" w:hAnsi="Times New Roman" w:cs="Times New Roman"/>
        </w:rPr>
        <w:t xml:space="preserve"> (S</w:t>
      </w:r>
      <w:r w:rsidR="00747B32" w:rsidRPr="000D514A">
        <w:rPr>
          <w:rFonts w:ascii="Times New Roman" w:hAnsi="Times New Roman" w:cs="Times New Roman"/>
        </w:rPr>
        <w:t>ouza</w:t>
      </w:r>
      <w:r w:rsidR="000D514A" w:rsidRPr="000D514A">
        <w:rPr>
          <w:rFonts w:ascii="Times New Roman" w:hAnsi="Times New Roman" w:cs="Times New Roman"/>
          <w:spacing w:val="-14"/>
        </w:rPr>
        <w:t xml:space="preserve"> </w:t>
      </w:r>
      <w:r w:rsidR="000D514A" w:rsidRPr="000D514A">
        <w:rPr>
          <w:rFonts w:ascii="Times New Roman" w:hAnsi="Times New Roman" w:cs="Times New Roman"/>
        </w:rPr>
        <w:t>et al,</w:t>
      </w:r>
      <w:r w:rsidR="000D514A" w:rsidRPr="000D514A">
        <w:rPr>
          <w:rFonts w:ascii="Times New Roman" w:hAnsi="Times New Roman" w:cs="Times New Roman"/>
          <w:spacing w:val="1"/>
        </w:rPr>
        <w:t xml:space="preserve"> </w:t>
      </w:r>
      <w:r w:rsidR="000D514A" w:rsidRPr="000D514A">
        <w:rPr>
          <w:rFonts w:ascii="Times New Roman" w:hAnsi="Times New Roman" w:cs="Times New Roman"/>
        </w:rPr>
        <w:t>2020)</w:t>
      </w:r>
      <w:r w:rsidR="000D514A">
        <w:rPr>
          <w:rFonts w:ascii="Times New Roman" w:hAnsi="Times New Roman" w:cs="Times New Roman"/>
        </w:rPr>
        <w:t>.</w:t>
      </w:r>
    </w:p>
    <w:p w:rsidR="00E94D7D" w:rsidRPr="00E94D7D" w:rsidRDefault="00E94D7D" w:rsidP="00E94D7D">
      <w:pPr>
        <w:pStyle w:val="Corpodetexto"/>
        <w:spacing w:line="312" w:lineRule="auto"/>
        <w:ind w:left="289" w:right="282" w:firstLine="788"/>
        <w:jc w:val="both"/>
        <w:rPr>
          <w:rFonts w:ascii="Times New Roman" w:hAnsi="Times New Roman" w:cs="Times New Roman"/>
        </w:rPr>
      </w:pPr>
      <w:r w:rsidRPr="00E94D7D">
        <w:rPr>
          <w:rFonts w:ascii="Times New Roman" w:hAnsi="Times New Roman" w:cs="Times New Roman"/>
        </w:rPr>
        <w:t>Historicamente, a produção de laranja na Bahia se concentra mais em áreas rurais com condições climáticas e de solo favoráveis ao cultivo em larga escala, como em municípios do interior. O estado da Bahia é um dos grandes produtores de laranja no Brasil, contribuindo significativamente para a produção nacional. No final do século XVIII e início do XIX, mudanças na organização territorial proporcionou um novo formato de uso e exploração do solo e as terras do Cabula foram sendo, paulatinamente, fragmentadas em lotes e vendidas a terceiros. Iniciando-se, assim, uma nova etapa da historicidade do Cabula, a fase das chácaras e da produção de laranjais (T</w:t>
      </w:r>
      <w:r w:rsidR="00747B32" w:rsidRPr="00E94D7D">
        <w:rPr>
          <w:rFonts w:ascii="Times New Roman" w:hAnsi="Times New Roman" w:cs="Times New Roman"/>
        </w:rPr>
        <w:t>eixeira</w:t>
      </w:r>
      <w:r w:rsidRPr="00E94D7D">
        <w:rPr>
          <w:rFonts w:ascii="Times New Roman" w:hAnsi="Times New Roman" w:cs="Times New Roman"/>
        </w:rPr>
        <w:t xml:space="preserve">, 1978). </w:t>
      </w:r>
    </w:p>
    <w:p w:rsidR="00E94D7D" w:rsidRPr="00E94D7D" w:rsidRDefault="00E94D7D" w:rsidP="00E94D7D">
      <w:pPr>
        <w:pStyle w:val="Corpodetexto"/>
        <w:spacing w:line="312" w:lineRule="auto"/>
        <w:ind w:left="289" w:right="282" w:firstLine="788"/>
        <w:jc w:val="both"/>
        <w:rPr>
          <w:rFonts w:ascii="Times New Roman" w:hAnsi="Times New Roman" w:cs="Times New Roman"/>
        </w:rPr>
      </w:pPr>
      <w:r w:rsidRPr="00E94D7D">
        <w:rPr>
          <w:rFonts w:ascii="Times New Roman" w:hAnsi="Times New Roman" w:cs="Times New Roman"/>
        </w:rPr>
        <w:t>E foi esta historicidade do Cabula e seus laranjais que marcou a memória de parte da população que atualmente reside nas comunidades, embora os famosos laranjais não tenham abrangido toda área do antigo Cabula, limitando-se às roças ao longo da Estrada do Cabula (atual Silveira Martins) e nas roças ao longo da Estrada do Saboeiro. As comunidades da Engomadeira, Beirú/Tancredo Neves, Arenoso e Cabula VI (antigo Campo Seco), não reconhecem a produção de laranjas nos seus territórios. Além disso nunca houve a monocultura da laranja, pois haviam muitas hortas e arvores frutíferas como mangabeira, jaqueira, licurizeiro, dentre outras (</w:t>
      </w:r>
      <w:r w:rsidR="00747B32">
        <w:rPr>
          <w:rFonts w:ascii="Times New Roman" w:hAnsi="Times New Roman" w:cs="Times New Roman"/>
        </w:rPr>
        <w:t>Mota; F</w:t>
      </w:r>
      <w:r w:rsidR="00747B32" w:rsidRPr="00E94D7D">
        <w:rPr>
          <w:rFonts w:ascii="Times New Roman" w:hAnsi="Times New Roman" w:cs="Times New Roman"/>
        </w:rPr>
        <w:t>reitas</w:t>
      </w:r>
      <w:r w:rsidRPr="00E94D7D">
        <w:rPr>
          <w:rFonts w:ascii="Times New Roman" w:hAnsi="Times New Roman" w:cs="Times New Roman"/>
        </w:rPr>
        <w:t>, 2014).</w:t>
      </w:r>
    </w:p>
    <w:p w:rsidR="007031B3" w:rsidRDefault="007031B3" w:rsidP="00175D21">
      <w:pPr>
        <w:pStyle w:val="Corpodetexto"/>
        <w:spacing w:line="312" w:lineRule="auto"/>
        <w:ind w:left="289" w:right="282" w:firstLine="788"/>
        <w:jc w:val="both"/>
        <w:rPr>
          <w:rFonts w:ascii="Times New Roman" w:hAnsi="Times New Roman" w:cs="Times New Roman"/>
        </w:rPr>
      </w:pPr>
      <w:r w:rsidRPr="007031B3">
        <w:rPr>
          <w:rFonts w:ascii="Times New Roman" w:hAnsi="Times New Roman" w:cs="Times New Roman"/>
        </w:rPr>
        <w:t xml:space="preserve">A produção de laranja desempenha um papel significativo na economia e na cultura de diversas regiões, incluindo a comunidade local. Eventos focados nessa fruta </w:t>
      </w:r>
      <w:r w:rsidRPr="007031B3">
        <w:rPr>
          <w:rFonts w:ascii="Times New Roman" w:hAnsi="Times New Roman" w:cs="Times New Roman"/>
        </w:rPr>
        <w:lastRenderedPageBreak/>
        <w:t>ajudam a trocar conhecimentos, práticas sustentáveis e inovações no cultivo e na comercialização. Produzir um e-book sobre a laranja também pode promover a sustentabilidade ao ensinar como utilizar integralmente a fruta, reduzindo o desperdício de alimentos. Além disso, valoriza a cultura local e a produção agrícola, oferecendo aos leitores informações sobre os benefícios e usos da laranja. Por fim, o e-book atua como uma ferramenta educacional, conscientizando sobre a importância do consumo consciente e sustentável.</w:t>
      </w:r>
    </w:p>
    <w:p w:rsidR="00A76EC4" w:rsidRPr="00175D21" w:rsidRDefault="00A76EC4" w:rsidP="00175D21">
      <w:pPr>
        <w:pStyle w:val="Corpodetexto"/>
        <w:spacing w:line="312" w:lineRule="auto"/>
        <w:ind w:left="289" w:right="282" w:firstLine="788"/>
        <w:jc w:val="both"/>
        <w:rPr>
          <w:rFonts w:ascii="Times New Roman" w:hAnsi="Times New Roman" w:cs="Times New Roman"/>
        </w:rPr>
      </w:pPr>
    </w:p>
    <w:p w:rsidR="0090001B" w:rsidRPr="0090001B" w:rsidRDefault="0090001B" w:rsidP="0090001B">
      <w:pPr>
        <w:pStyle w:val="Ttulo21"/>
        <w:rPr>
          <w:rFonts w:ascii="Times New Roman" w:hAnsi="Times New Roman" w:cs="Times New Roman"/>
        </w:rPr>
      </w:pPr>
      <w:r w:rsidRPr="0090001B">
        <w:rPr>
          <w:rFonts w:ascii="Times New Roman" w:hAnsi="Times New Roman" w:cs="Times New Roman"/>
        </w:rPr>
        <w:t>Metodologia</w:t>
      </w:r>
    </w:p>
    <w:p w:rsidR="0090001B" w:rsidRPr="0090001B" w:rsidRDefault="0090001B" w:rsidP="0090001B">
      <w:pPr>
        <w:pStyle w:val="Corpodetexto"/>
        <w:rPr>
          <w:rFonts w:ascii="Times New Roman" w:hAnsi="Times New Roman" w:cs="Times New Roman"/>
          <w:b/>
          <w:sz w:val="28"/>
        </w:rPr>
      </w:pPr>
    </w:p>
    <w:p w:rsidR="0090001B" w:rsidRPr="008D05BB" w:rsidRDefault="0090001B" w:rsidP="008D05BB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  <w:color w:val="000000" w:themeColor="text1"/>
        </w:rPr>
      </w:pPr>
      <w:r w:rsidRPr="0090001B">
        <w:rPr>
          <w:rFonts w:ascii="Times New Roman" w:hAnsi="Times New Roman" w:cs="Times New Roman"/>
        </w:rPr>
        <w:t xml:space="preserve">Trata-se de um relato de experiência a respeito da criação de um </w:t>
      </w:r>
      <w:r w:rsidRPr="0090001B">
        <w:rPr>
          <w:rFonts w:ascii="Times New Roman" w:hAnsi="Times New Roman" w:cs="Times New Roman"/>
          <w:i/>
        </w:rPr>
        <w:t xml:space="preserve">e-book </w:t>
      </w:r>
      <w:r w:rsidRPr="0090001B">
        <w:rPr>
          <w:rFonts w:ascii="Times New Roman" w:hAnsi="Times New Roman" w:cs="Times New Roman"/>
        </w:rPr>
        <w:t>(Apêndice 1)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contendo receitas utilizando todas as partes da laranja (para evitar desperdícios), que foram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desenvolvidas por docentes e discentes do curso de Nutrição da Universidade Estadual da Bahia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(UNEB) em parceria com o Centro Estadual de Educação</w:t>
      </w:r>
      <w:r>
        <w:rPr>
          <w:rFonts w:ascii="Times New Roman" w:hAnsi="Times New Roman" w:cs="Times New Roman"/>
        </w:rPr>
        <w:t xml:space="preserve"> Profissional Empreende Bahia (</w:t>
      </w:r>
      <w:r w:rsidRPr="0090001B">
        <w:rPr>
          <w:rFonts w:ascii="Times New Roman" w:hAnsi="Times New Roman" w:cs="Times New Roman"/>
        </w:rPr>
        <w:t>CEEP</w:t>
      </w:r>
      <w:r>
        <w:rPr>
          <w:rFonts w:ascii="Times New Roman" w:hAnsi="Times New Roman" w:cs="Times New Roman"/>
        </w:rPr>
        <w:t>)</w:t>
      </w:r>
      <w:r w:rsidRPr="0090001B">
        <w:rPr>
          <w:rFonts w:ascii="Times New Roman" w:hAnsi="Times New Roman" w:cs="Times New Roman"/>
        </w:rPr>
        <w:t>.</w:t>
      </w:r>
      <w:r w:rsidRPr="0090001B">
        <w:rPr>
          <w:rFonts w:ascii="Times New Roman" w:hAnsi="Times New Roman" w:cs="Times New Roman"/>
          <w:spacing w:val="-64"/>
        </w:rPr>
        <w:t xml:space="preserve"> </w:t>
      </w:r>
      <w:r w:rsidRPr="0090001B">
        <w:rPr>
          <w:rFonts w:ascii="Times New Roman" w:hAnsi="Times New Roman" w:cs="Times New Roman"/>
        </w:rPr>
        <w:t>Como parte do material utilizado nas preparações, as laranjas utilizadas nas receitas foram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doadas por um parceiro</w:t>
      </w:r>
      <w:r w:rsidR="008A1B69">
        <w:rPr>
          <w:rFonts w:ascii="Times New Roman" w:hAnsi="Times New Roman" w:cs="Times New Roman"/>
        </w:rPr>
        <w:t xml:space="preserve"> (agricultor familiar do recôncavo baiano)</w:t>
      </w:r>
      <w:r w:rsidRPr="0090001B">
        <w:rPr>
          <w:rFonts w:ascii="Times New Roman" w:hAnsi="Times New Roman" w:cs="Times New Roman"/>
        </w:rPr>
        <w:t>, enquanto os demais insumos foram custeados pela UNEB</w:t>
      </w:r>
      <w:r>
        <w:rPr>
          <w:rFonts w:ascii="Times New Roman" w:hAnsi="Times New Roman" w:cs="Times New Roman"/>
        </w:rPr>
        <w:t xml:space="preserve"> e pelo CEEP</w:t>
      </w:r>
      <w:r w:rsidRPr="0090001B">
        <w:rPr>
          <w:rFonts w:ascii="Times New Roman" w:hAnsi="Times New Roman" w:cs="Times New Roman"/>
        </w:rPr>
        <w:t>.</w:t>
      </w:r>
      <w:r w:rsidR="008D05BB">
        <w:rPr>
          <w:rFonts w:ascii="Times New Roman" w:hAnsi="Times New Roman" w:cs="Times New Roman"/>
        </w:rPr>
        <w:t xml:space="preserve"> </w:t>
      </w:r>
      <w:r w:rsidR="008D05BB">
        <w:rPr>
          <w:rFonts w:ascii="Times New Roman" w:hAnsi="Times New Roman" w:cs="Times New Roman"/>
          <w:color w:val="000000" w:themeColor="text1"/>
        </w:rPr>
        <w:t>As atividades foram realizadas agosto de 2023.</w:t>
      </w:r>
    </w:p>
    <w:p w:rsidR="0090001B" w:rsidRDefault="0090001B" w:rsidP="0090001B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</w:rPr>
      </w:pPr>
      <w:r w:rsidRPr="0090001B">
        <w:rPr>
          <w:rFonts w:ascii="Times New Roman" w:hAnsi="Times New Roman" w:cs="Times New Roman"/>
        </w:rPr>
        <w:t>Inicialmente, foi feito uma pesquisa sobre a história da laranja, os benefícios do seu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consumo, sua versatilidade para diversas preparações e sua capacidade de aproveitamento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integral, além de curiosidades sobre seu uso. Em seguida, para auxiliar na decisão das receitas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 xml:space="preserve">que iriam compor o </w:t>
      </w:r>
      <w:r w:rsidRPr="0090001B">
        <w:rPr>
          <w:rFonts w:ascii="Times New Roman" w:hAnsi="Times New Roman" w:cs="Times New Roman"/>
          <w:i/>
        </w:rPr>
        <w:t xml:space="preserve">e-book, </w:t>
      </w:r>
      <w:r w:rsidRPr="0090001B">
        <w:rPr>
          <w:rFonts w:ascii="Times New Roman" w:hAnsi="Times New Roman" w:cs="Times New Roman"/>
        </w:rPr>
        <w:t>foram realizadas reuniões entre os discentes e docentes da UNEB e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do CEEP</w:t>
      </w:r>
      <w:r w:rsidRPr="0090001B">
        <w:rPr>
          <w:rFonts w:ascii="Times New Roman" w:hAnsi="Times New Roman" w:cs="Times New Roman"/>
          <w:spacing w:val="-5"/>
        </w:rPr>
        <w:t xml:space="preserve"> </w:t>
      </w:r>
      <w:r w:rsidRPr="0090001B">
        <w:rPr>
          <w:rFonts w:ascii="Times New Roman" w:hAnsi="Times New Roman" w:cs="Times New Roman"/>
        </w:rPr>
        <w:t>que fazem parte da execução do trabalho.</w:t>
      </w:r>
    </w:p>
    <w:p w:rsidR="0090001B" w:rsidRDefault="0090001B" w:rsidP="0090001B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</w:rPr>
      </w:pPr>
      <w:r w:rsidRPr="0090001B">
        <w:rPr>
          <w:rFonts w:ascii="Times New Roman" w:hAnsi="Times New Roman" w:cs="Times New Roman"/>
        </w:rPr>
        <w:t>Foram criadas oito receitas com laranja</w:t>
      </w:r>
      <w:r>
        <w:rPr>
          <w:rFonts w:ascii="Times New Roman" w:hAnsi="Times New Roman" w:cs="Times New Roman"/>
        </w:rPr>
        <w:t xml:space="preserve">: </w:t>
      </w:r>
      <w:r w:rsidRPr="0090001B">
        <w:rPr>
          <w:rFonts w:ascii="Times New Roman" w:hAnsi="Times New Roman" w:cs="Times New Roman"/>
        </w:rPr>
        <w:t>Bolo de laranja com aveia, beijinho da entrecasca</w:t>
      </w:r>
      <w:r w:rsidRPr="0090001B">
        <w:rPr>
          <w:rFonts w:ascii="Times New Roman" w:hAnsi="Times New Roman" w:cs="Times New Roman"/>
          <w:spacing w:val="-64"/>
        </w:rPr>
        <w:t xml:space="preserve"> </w:t>
      </w:r>
      <w:r w:rsidRPr="0090001B">
        <w:rPr>
          <w:rFonts w:ascii="Times New Roman" w:hAnsi="Times New Roman" w:cs="Times New Roman"/>
        </w:rPr>
        <w:t>da laranja, rosca de laranja com chocolate,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biscoito de laranja enriquecido com farinha de cará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moela,</w:t>
      </w:r>
      <w:r w:rsidRPr="0090001B">
        <w:rPr>
          <w:rFonts w:ascii="Times New Roman" w:hAnsi="Times New Roman" w:cs="Times New Roman"/>
          <w:spacing w:val="32"/>
        </w:rPr>
        <w:t xml:space="preserve"> </w:t>
      </w:r>
      <w:r w:rsidRPr="0090001B">
        <w:rPr>
          <w:rFonts w:ascii="Times New Roman" w:hAnsi="Times New Roman" w:cs="Times New Roman"/>
        </w:rPr>
        <w:t>geleia</w:t>
      </w:r>
      <w:r w:rsidRPr="0090001B">
        <w:rPr>
          <w:rFonts w:ascii="Times New Roman" w:hAnsi="Times New Roman" w:cs="Times New Roman"/>
          <w:spacing w:val="33"/>
        </w:rPr>
        <w:t xml:space="preserve"> </w:t>
      </w:r>
      <w:r w:rsidRPr="0090001B">
        <w:rPr>
          <w:rFonts w:ascii="Times New Roman" w:hAnsi="Times New Roman" w:cs="Times New Roman"/>
        </w:rPr>
        <w:t>de</w:t>
      </w:r>
      <w:r w:rsidRPr="0090001B">
        <w:rPr>
          <w:rFonts w:ascii="Times New Roman" w:hAnsi="Times New Roman" w:cs="Times New Roman"/>
          <w:spacing w:val="32"/>
        </w:rPr>
        <w:t xml:space="preserve"> </w:t>
      </w:r>
      <w:r w:rsidRPr="0090001B">
        <w:rPr>
          <w:rFonts w:ascii="Times New Roman" w:hAnsi="Times New Roman" w:cs="Times New Roman"/>
        </w:rPr>
        <w:t>laranja</w:t>
      </w:r>
      <w:r w:rsidRPr="0090001B">
        <w:rPr>
          <w:rFonts w:ascii="Times New Roman" w:hAnsi="Times New Roman" w:cs="Times New Roman"/>
          <w:spacing w:val="33"/>
        </w:rPr>
        <w:t xml:space="preserve"> </w:t>
      </w:r>
      <w:r w:rsidRPr="0090001B">
        <w:rPr>
          <w:rFonts w:ascii="Times New Roman" w:hAnsi="Times New Roman" w:cs="Times New Roman"/>
        </w:rPr>
        <w:t>com</w:t>
      </w:r>
      <w:r w:rsidRPr="0090001B">
        <w:rPr>
          <w:rFonts w:ascii="Times New Roman" w:hAnsi="Times New Roman" w:cs="Times New Roman"/>
          <w:spacing w:val="32"/>
        </w:rPr>
        <w:t xml:space="preserve"> </w:t>
      </w:r>
      <w:r w:rsidRPr="0090001B">
        <w:rPr>
          <w:rFonts w:ascii="Times New Roman" w:hAnsi="Times New Roman" w:cs="Times New Roman"/>
        </w:rPr>
        <w:t>pimenta,</w:t>
      </w:r>
      <w:r w:rsidRPr="0090001B">
        <w:rPr>
          <w:rFonts w:ascii="Times New Roman" w:hAnsi="Times New Roman" w:cs="Times New Roman"/>
          <w:spacing w:val="33"/>
        </w:rPr>
        <w:t xml:space="preserve"> </w:t>
      </w:r>
      <w:r w:rsidRPr="0090001B">
        <w:rPr>
          <w:rFonts w:ascii="Times New Roman" w:hAnsi="Times New Roman" w:cs="Times New Roman"/>
        </w:rPr>
        <w:t>doce</w:t>
      </w:r>
      <w:r w:rsidRPr="0090001B">
        <w:rPr>
          <w:rFonts w:ascii="Times New Roman" w:hAnsi="Times New Roman" w:cs="Times New Roman"/>
          <w:spacing w:val="32"/>
        </w:rPr>
        <w:t xml:space="preserve"> </w:t>
      </w:r>
      <w:r w:rsidRPr="0090001B">
        <w:rPr>
          <w:rFonts w:ascii="Times New Roman" w:hAnsi="Times New Roman" w:cs="Times New Roman"/>
        </w:rPr>
        <w:t>cristalizado</w:t>
      </w:r>
      <w:r w:rsidRPr="0090001B">
        <w:rPr>
          <w:rFonts w:ascii="Times New Roman" w:hAnsi="Times New Roman" w:cs="Times New Roman"/>
          <w:spacing w:val="33"/>
        </w:rPr>
        <w:t xml:space="preserve"> </w:t>
      </w:r>
      <w:r w:rsidRPr="0090001B">
        <w:rPr>
          <w:rFonts w:ascii="Times New Roman" w:hAnsi="Times New Roman" w:cs="Times New Roman"/>
        </w:rPr>
        <w:t>da</w:t>
      </w:r>
      <w:r w:rsidRPr="0090001B">
        <w:rPr>
          <w:rFonts w:ascii="Times New Roman" w:hAnsi="Times New Roman" w:cs="Times New Roman"/>
          <w:spacing w:val="33"/>
        </w:rPr>
        <w:t xml:space="preserve"> </w:t>
      </w:r>
      <w:r w:rsidRPr="0090001B">
        <w:rPr>
          <w:rFonts w:ascii="Times New Roman" w:hAnsi="Times New Roman" w:cs="Times New Roman"/>
        </w:rPr>
        <w:t>casca</w:t>
      </w:r>
      <w:r w:rsidRPr="0090001B">
        <w:rPr>
          <w:rFonts w:ascii="Times New Roman" w:hAnsi="Times New Roman" w:cs="Times New Roman"/>
          <w:spacing w:val="32"/>
        </w:rPr>
        <w:t xml:space="preserve"> </w:t>
      </w:r>
      <w:r w:rsidRPr="0090001B">
        <w:rPr>
          <w:rFonts w:ascii="Times New Roman" w:hAnsi="Times New Roman" w:cs="Times New Roman"/>
        </w:rPr>
        <w:t>da</w:t>
      </w:r>
      <w:r w:rsidRPr="0090001B">
        <w:rPr>
          <w:rFonts w:ascii="Times New Roman" w:hAnsi="Times New Roman" w:cs="Times New Roman"/>
          <w:spacing w:val="33"/>
        </w:rPr>
        <w:t xml:space="preserve"> </w:t>
      </w:r>
      <w:r w:rsidRPr="0090001B">
        <w:rPr>
          <w:rFonts w:ascii="Times New Roman" w:hAnsi="Times New Roman" w:cs="Times New Roman"/>
        </w:rPr>
        <w:t>laranja,</w:t>
      </w:r>
      <w:r w:rsidRPr="0090001B">
        <w:rPr>
          <w:rFonts w:ascii="Times New Roman" w:hAnsi="Times New Roman" w:cs="Times New Roman"/>
          <w:spacing w:val="32"/>
        </w:rPr>
        <w:t xml:space="preserve"> </w:t>
      </w:r>
      <w:r w:rsidRPr="0090001B">
        <w:rPr>
          <w:rFonts w:ascii="Times New Roman" w:hAnsi="Times New Roman" w:cs="Times New Roman"/>
        </w:rPr>
        <w:t>geleia</w:t>
      </w:r>
      <w:r w:rsidRPr="0090001B">
        <w:rPr>
          <w:rFonts w:ascii="Times New Roman" w:hAnsi="Times New Roman" w:cs="Times New Roman"/>
          <w:spacing w:val="33"/>
        </w:rPr>
        <w:t xml:space="preserve"> </w:t>
      </w:r>
      <w:r w:rsidRPr="0090001B">
        <w:rPr>
          <w:rFonts w:ascii="Times New Roman" w:hAnsi="Times New Roman" w:cs="Times New Roman"/>
        </w:rPr>
        <w:t>de</w:t>
      </w:r>
      <w:r w:rsidRPr="0090001B">
        <w:rPr>
          <w:rFonts w:ascii="Times New Roman" w:hAnsi="Times New Roman" w:cs="Times New Roman"/>
          <w:spacing w:val="32"/>
        </w:rPr>
        <w:t xml:space="preserve"> </w:t>
      </w:r>
      <w:r w:rsidRPr="0090001B">
        <w:rPr>
          <w:rFonts w:ascii="Times New Roman" w:hAnsi="Times New Roman" w:cs="Times New Roman"/>
        </w:rPr>
        <w:t>laranja</w:t>
      </w:r>
      <w:r w:rsidRPr="0090001B">
        <w:rPr>
          <w:rFonts w:ascii="Times New Roman" w:hAnsi="Times New Roman" w:cs="Times New Roman"/>
          <w:spacing w:val="-64"/>
        </w:rPr>
        <w:t xml:space="preserve"> </w:t>
      </w:r>
      <w:r w:rsidRPr="0090001B">
        <w:rPr>
          <w:rFonts w:ascii="Times New Roman" w:hAnsi="Times New Roman" w:cs="Times New Roman"/>
        </w:rPr>
        <w:t>com casca e gremolata arretada</w:t>
      </w:r>
      <w:r>
        <w:rPr>
          <w:rFonts w:ascii="Times New Roman" w:hAnsi="Times New Roman" w:cs="Times New Roman"/>
        </w:rPr>
        <w:t>; com o intuito dessas serem</w:t>
      </w:r>
      <w:r w:rsidRPr="0090001B">
        <w:rPr>
          <w:rFonts w:ascii="Times New Roman" w:hAnsi="Times New Roman" w:cs="Times New Roman"/>
        </w:rPr>
        <w:t xml:space="preserve"> </w:t>
      </w:r>
      <w:r w:rsidRPr="0090001B">
        <w:rPr>
          <w:rFonts w:ascii="Times New Roman" w:hAnsi="Times New Roman" w:cs="Times New Roman"/>
        </w:rPr>
        <w:lastRenderedPageBreak/>
        <w:t>apresentadas no XIII Encontro de turismo de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base comunitária e economia solidária – ETBCES.</w:t>
      </w:r>
    </w:p>
    <w:p w:rsidR="0090001B" w:rsidRDefault="0090001B" w:rsidP="0090001B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</w:rPr>
      </w:pPr>
      <w:r w:rsidRPr="0090001B">
        <w:rPr>
          <w:rFonts w:ascii="Times New Roman" w:hAnsi="Times New Roman" w:cs="Times New Roman"/>
        </w:rPr>
        <w:t>A realização das preparações de geleia de laranja com pimenta e doce cristalizado da casca da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laranja foram realizadas por discentes da disciplina e as monitoras do Projeto: Núcleo de Estudos</w:t>
      </w:r>
      <w:r w:rsidRPr="0090001B">
        <w:rPr>
          <w:rFonts w:ascii="Times New Roman" w:hAnsi="Times New Roman" w:cs="Times New Roman"/>
          <w:spacing w:val="-64"/>
        </w:rPr>
        <w:t xml:space="preserve"> </w:t>
      </w:r>
      <w:r w:rsidRPr="0090001B">
        <w:rPr>
          <w:rFonts w:ascii="Times New Roman" w:hAnsi="Times New Roman" w:cs="Times New Roman"/>
        </w:rPr>
        <w:t>e Investigação em Alimentação Coletiva - NEIAC</w:t>
      </w:r>
      <w:r>
        <w:rPr>
          <w:rFonts w:ascii="Times New Roman" w:hAnsi="Times New Roman" w:cs="Times New Roman"/>
        </w:rPr>
        <w:t>, com supervisão das</w:t>
      </w:r>
      <w:r w:rsidRPr="0090001B">
        <w:rPr>
          <w:rFonts w:ascii="Times New Roman" w:hAnsi="Times New Roman" w:cs="Times New Roman"/>
        </w:rPr>
        <w:t xml:space="preserve"> docente</w:t>
      </w:r>
      <w:r>
        <w:rPr>
          <w:rFonts w:ascii="Times New Roman" w:hAnsi="Times New Roman" w:cs="Times New Roman"/>
        </w:rPr>
        <w:t>s</w:t>
      </w:r>
      <w:r w:rsidRPr="0090001B">
        <w:rPr>
          <w:rFonts w:ascii="Times New Roman" w:hAnsi="Times New Roman" w:cs="Times New Roman"/>
        </w:rPr>
        <w:t xml:space="preserve"> do Curso do Bacharelado de</w:t>
      </w:r>
      <w:r w:rsidRPr="0090001B">
        <w:rPr>
          <w:rFonts w:ascii="Times New Roman" w:hAnsi="Times New Roman" w:cs="Times New Roman"/>
          <w:spacing w:val="-64"/>
        </w:rPr>
        <w:t xml:space="preserve"> </w:t>
      </w:r>
      <w:r w:rsidRPr="0090001B">
        <w:rPr>
          <w:rFonts w:ascii="Times New Roman" w:hAnsi="Times New Roman" w:cs="Times New Roman"/>
        </w:rPr>
        <w:t>Nutrição da UNEB - Campus I no Laboratório Experimental em Nutrição Profa. Nadja Gomes de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Santana,</w:t>
      </w:r>
      <w:r w:rsidRPr="0090001B">
        <w:rPr>
          <w:rFonts w:ascii="Times New Roman" w:hAnsi="Times New Roman" w:cs="Times New Roman"/>
          <w:spacing w:val="50"/>
        </w:rPr>
        <w:t xml:space="preserve"> </w:t>
      </w:r>
      <w:r w:rsidRPr="0090001B">
        <w:rPr>
          <w:rFonts w:ascii="Times New Roman" w:hAnsi="Times New Roman" w:cs="Times New Roman"/>
        </w:rPr>
        <w:t>como</w:t>
      </w:r>
      <w:r w:rsidRPr="0090001B">
        <w:rPr>
          <w:rFonts w:ascii="Times New Roman" w:hAnsi="Times New Roman" w:cs="Times New Roman"/>
          <w:spacing w:val="50"/>
        </w:rPr>
        <w:t xml:space="preserve"> </w:t>
      </w:r>
      <w:r w:rsidRPr="0090001B">
        <w:rPr>
          <w:rFonts w:ascii="Times New Roman" w:hAnsi="Times New Roman" w:cs="Times New Roman"/>
        </w:rPr>
        <w:t>atividade</w:t>
      </w:r>
      <w:r w:rsidRPr="0090001B">
        <w:rPr>
          <w:rFonts w:ascii="Times New Roman" w:hAnsi="Times New Roman" w:cs="Times New Roman"/>
          <w:spacing w:val="51"/>
        </w:rPr>
        <w:t xml:space="preserve"> </w:t>
      </w:r>
      <w:r w:rsidRPr="0090001B">
        <w:rPr>
          <w:rFonts w:ascii="Times New Roman" w:hAnsi="Times New Roman" w:cs="Times New Roman"/>
        </w:rPr>
        <w:t>didática</w:t>
      </w:r>
      <w:r w:rsidRPr="0090001B">
        <w:rPr>
          <w:rFonts w:ascii="Times New Roman" w:hAnsi="Times New Roman" w:cs="Times New Roman"/>
          <w:spacing w:val="50"/>
        </w:rPr>
        <w:t xml:space="preserve"> </w:t>
      </w:r>
      <w:r w:rsidRPr="0090001B">
        <w:rPr>
          <w:rFonts w:ascii="Times New Roman" w:hAnsi="Times New Roman" w:cs="Times New Roman"/>
        </w:rPr>
        <w:t>integrada</w:t>
      </w:r>
      <w:r w:rsidRPr="0090001B">
        <w:rPr>
          <w:rFonts w:ascii="Times New Roman" w:hAnsi="Times New Roman" w:cs="Times New Roman"/>
          <w:spacing w:val="51"/>
        </w:rPr>
        <w:t xml:space="preserve"> </w:t>
      </w:r>
      <w:r w:rsidRPr="0090001B">
        <w:rPr>
          <w:rFonts w:ascii="Times New Roman" w:hAnsi="Times New Roman" w:cs="Times New Roman"/>
        </w:rPr>
        <w:t>da</w:t>
      </w:r>
      <w:r w:rsidRPr="0090001B">
        <w:rPr>
          <w:rFonts w:ascii="Times New Roman" w:hAnsi="Times New Roman" w:cs="Times New Roman"/>
          <w:spacing w:val="50"/>
        </w:rPr>
        <w:t xml:space="preserve"> </w:t>
      </w:r>
      <w:r w:rsidRPr="0090001B">
        <w:rPr>
          <w:rFonts w:ascii="Times New Roman" w:hAnsi="Times New Roman" w:cs="Times New Roman"/>
        </w:rPr>
        <w:t>Disciplina</w:t>
      </w:r>
      <w:r w:rsidRPr="0090001B">
        <w:rPr>
          <w:rFonts w:ascii="Times New Roman" w:hAnsi="Times New Roman" w:cs="Times New Roman"/>
          <w:spacing w:val="46"/>
        </w:rPr>
        <w:t xml:space="preserve"> </w:t>
      </w:r>
      <w:r w:rsidRPr="0090001B">
        <w:rPr>
          <w:rFonts w:ascii="Times New Roman" w:hAnsi="Times New Roman" w:cs="Times New Roman"/>
        </w:rPr>
        <w:t>Técnica</w:t>
      </w:r>
      <w:r w:rsidRPr="0090001B">
        <w:rPr>
          <w:rFonts w:ascii="Times New Roman" w:hAnsi="Times New Roman" w:cs="Times New Roman"/>
          <w:spacing w:val="50"/>
        </w:rPr>
        <w:t xml:space="preserve"> </w:t>
      </w:r>
      <w:r w:rsidRPr="0090001B">
        <w:rPr>
          <w:rFonts w:ascii="Times New Roman" w:hAnsi="Times New Roman" w:cs="Times New Roman"/>
        </w:rPr>
        <w:t>Dietética</w:t>
      </w:r>
      <w:r w:rsidRPr="0090001B">
        <w:rPr>
          <w:rFonts w:ascii="Times New Roman" w:hAnsi="Times New Roman" w:cs="Times New Roman"/>
          <w:spacing w:val="50"/>
        </w:rPr>
        <w:t xml:space="preserve"> </w:t>
      </w:r>
      <w:r w:rsidRPr="0090001B">
        <w:rPr>
          <w:rFonts w:ascii="Times New Roman" w:hAnsi="Times New Roman" w:cs="Times New Roman"/>
        </w:rPr>
        <w:t>I,</w:t>
      </w:r>
      <w:r w:rsidRPr="0090001B">
        <w:rPr>
          <w:rFonts w:ascii="Times New Roman" w:hAnsi="Times New Roman" w:cs="Times New Roman"/>
          <w:spacing w:val="51"/>
        </w:rPr>
        <w:t xml:space="preserve"> </w:t>
      </w:r>
      <w:r w:rsidRPr="0090001B">
        <w:rPr>
          <w:rFonts w:ascii="Times New Roman" w:hAnsi="Times New Roman" w:cs="Times New Roman"/>
        </w:rPr>
        <w:t>cujas</w:t>
      </w:r>
      <w:r w:rsidRPr="0090001B">
        <w:rPr>
          <w:rFonts w:ascii="Times New Roman" w:hAnsi="Times New Roman" w:cs="Times New Roman"/>
          <w:spacing w:val="50"/>
        </w:rPr>
        <w:t xml:space="preserve"> </w:t>
      </w:r>
      <w:r w:rsidRPr="0090001B">
        <w:rPr>
          <w:rFonts w:ascii="Times New Roman" w:hAnsi="Times New Roman" w:cs="Times New Roman"/>
        </w:rPr>
        <w:t>temáticas</w:t>
      </w:r>
      <w:r w:rsidRPr="0090001B">
        <w:rPr>
          <w:rFonts w:ascii="Times New Roman" w:hAnsi="Times New Roman" w:cs="Times New Roman"/>
          <w:spacing w:val="-64"/>
        </w:rPr>
        <w:t xml:space="preserve"> </w:t>
      </w:r>
      <w:r w:rsidRPr="0090001B">
        <w:rPr>
          <w:rFonts w:ascii="Times New Roman" w:hAnsi="Times New Roman" w:cs="Times New Roman"/>
        </w:rPr>
        <w:t>eram doces de frutas e aproveitamento integral dos alimentos, permitindo que os conteúdos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fossem apreendidos de forma contextualizada não somente ao conhecimento técnico mas, ao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histórico do Campus I do Cabula enquanto Comunidade Quilombola produtora de laranja.</w:t>
      </w:r>
    </w:p>
    <w:p w:rsidR="0089707C" w:rsidRDefault="0090001B" w:rsidP="0089707C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</w:rPr>
      </w:pPr>
      <w:r w:rsidRPr="0090001B">
        <w:rPr>
          <w:rFonts w:ascii="Times New Roman" w:hAnsi="Times New Roman" w:cs="Times New Roman"/>
        </w:rPr>
        <w:t>Como o intuito foi sempre buscar formas de utilização da fruta em sua plenitude, depois de</w:t>
      </w:r>
      <w:r w:rsidRPr="0090001B">
        <w:rPr>
          <w:rFonts w:ascii="Times New Roman" w:hAnsi="Times New Roman" w:cs="Times New Roman"/>
          <w:spacing w:val="-64"/>
        </w:rPr>
        <w:t xml:space="preserve"> </w:t>
      </w:r>
      <w:r w:rsidRPr="0090001B">
        <w:rPr>
          <w:rFonts w:ascii="Times New Roman" w:hAnsi="Times New Roman" w:cs="Times New Roman"/>
        </w:rPr>
        <w:t>extraído o suco para preparar</w:t>
      </w:r>
      <w:r w:rsidR="008A1B69">
        <w:rPr>
          <w:rFonts w:ascii="Times New Roman" w:hAnsi="Times New Roman" w:cs="Times New Roman"/>
        </w:rPr>
        <w:t>,</w:t>
      </w:r>
      <w:r w:rsidRPr="0090001B">
        <w:rPr>
          <w:rFonts w:ascii="Times New Roman" w:hAnsi="Times New Roman" w:cs="Times New Roman"/>
        </w:rPr>
        <w:t xml:space="preserve"> por exemplo, a geleia de laranja com pimenta, a casca da laranja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devidamente higienizada foi usada para preparo de outra receita, o Doce cristalizado de casca de</w:t>
      </w:r>
      <w:r w:rsidR="001426EA">
        <w:rPr>
          <w:rFonts w:ascii="Times New Roman" w:hAnsi="Times New Roman" w:cs="Times New Roman"/>
          <w:spacing w:val="-64"/>
        </w:rPr>
        <w:t xml:space="preserve">  </w:t>
      </w:r>
      <w:r w:rsidRPr="0090001B">
        <w:rPr>
          <w:rFonts w:ascii="Times New Roman" w:hAnsi="Times New Roman" w:cs="Times New Roman"/>
        </w:rPr>
        <w:t>laranja.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Por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fim,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após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a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criação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e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a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validação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sensorial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das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receitas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por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parte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da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equipe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executora, foram elaboradas fichas técnicas simplificadas, contendo o modo de preparo, os</w:t>
      </w:r>
      <w:r w:rsidRPr="0090001B">
        <w:rPr>
          <w:rFonts w:ascii="Times New Roman" w:hAnsi="Times New Roman" w:cs="Times New Roman"/>
          <w:spacing w:val="1"/>
        </w:rPr>
        <w:t xml:space="preserve"> </w:t>
      </w:r>
      <w:r w:rsidRPr="0090001B">
        <w:rPr>
          <w:rFonts w:ascii="Times New Roman" w:hAnsi="Times New Roman" w:cs="Times New Roman"/>
        </w:rPr>
        <w:t>ingredientes e a quantidade de cada um</w:t>
      </w:r>
      <w:r w:rsidR="008D05BB">
        <w:rPr>
          <w:rFonts w:ascii="Times New Roman" w:hAnsi="Times New Roman" w:cs="Times New Roman"/>
        </w:rPr>
        <w:t>a</w:t>
      </w:r>
      <w:r w:rsidRPr="0090001B">
        <w:rPr>
          <w:rFonts w:ascii="Times New Roman" w:hAnsi="Times New Roman" w:cs="Times New Roman"/>
        </w:rPr>
        <w:t xml:space="preserve"> delas.</w:t>
      </w:r>
      <w:r w:rsidR="00071625">
        <w:rPr>
          <w:rFonts w:ascii="Times New Roman" w:hAnsi="Times New Roman" w:cs="Times New Roman"/>
        </w:rPr>
        <w:t xml:space="preserve"> </w:t>
      </w:r>
    </w:p>
    <w:p w:rsidR="0089707C" w:rsidRDefault="0089707C" w:rsidP="0089707C">
      <w:pPr>
        <w:pStyle w:val="Corpodetexto"/>
        <w:spacing w:line="312" w:lineRule="auto"/>
        <w:ind w:left="289" w:right="282" w:firstLine="720"/>
        <w:jc w:val="both"/>
      </w:pPr>
      <w:r>
        <w:t xml:space="preserve">A análise sensorial foi realizada pela equipe executora com a aplicação de um teste afetivo, no qual os participantes avaliaram as preparações desenvolvidas com base em critérios pré-definidos. Para isso, utilizou-se uma escala hedônica estruturada de </w:t>
      </w:r>
      <w:r w:rsidRPr="0089707C">
        <w:rPr>
          <w:rStyle w:val="Forte"/>
          <w:b w:val="0"/>
        </w:rPr>
        <w:t>cinco pontos</w:t>
      </w:r>
      <w:r>
        <w:t xml:space="preserve">, variando de "Desgostei extremamente" a "Gostei extremamente", para mensurar a aceitação das receitas. Além da escala hedônica, foram coletadas impressões sobre atributos sensoriais específicos, como aparência, aroma, sabor e textura. </w:t>
      </w:r>
    </w:p>
    <w:p w:rsidR="0090001B" w:rsidRPr="0089707C" w:rsidRDefault="0090001B" w:rsidP="0089707C">
      <w:pPr>
        <w:pStyle w:val="Corpodetexto"/>
        <w:spacing w:line="312" w:lineRule="auto"/>
        <w:ind w:left="289" w:right="282" w:firstLine="720"/>
        <w:jc w:val="both"/>
      </w:pPr>
      <w:r w:rsidRPr="0090001B">
        <w:rPr>
          <w:rFonts w:ascii="Times New Roman" w:hAnsi="Times New Roman" w:cs="Times New Roman"/>
          <w:color w:val="000000" w:themeColor="text1"/>
        </w:rPr>
        <w:t>As preparações do bolo de laranja com aveia, beijinho da entrecasca da laranja, rosca de</w:t>
      </w:r>
      <w:r w:rsidRPr="0090001B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laranja com chocolate, biscoito de laranja enriquecido com farinha de cará moela, geleia de</w:t>
      </w:r>
      <w:r w:rsidRPr="0090001B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laranja,</w:t>
      </w:r>
      <w:r w:rsidRPr="0090001B">
        <w:rPr>
          <w:rFonts w:ascii="Times New Roman" w:hAnsi="Times New Roman" w:cs="Times New Roman"/>
          <w:color w:val="000000" w:themeColor="text1"/>
          <w:spacing w:val="34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doce</w:t>
      </w:r>
      <w:r w:rsidRPr="0090001B">
        <w:rPr>
          <w:rFonts w:ascii="Times New Roman" w:hAnsi="Times New Roman" w:cs="Times New Roman"/>
          <w:color w:val="000000" w:themeColor="text1"/>
          <w:spacing w:val="35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cristalizado</w:t>
      </w:r>
      <w:r w:rsidRPr="0090001B">
        <w:rPr>
          <w:rFonts w:ascii="Times New Roman" w:hAnsi="Times New Roman" w:cs="Times New Roman"/>
          <w:color w:val="000000" w:themeColor="text1"/>
          <w:spacing w:val="35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da</w:t>
      </w:r>
      <w:r w:rsidRPr="0090001B">
        <w:rPr>
          <w:rFonts w:ascii="Times New Roman" w:hAnsi="Times New Roman" w:cs="Times New Roman"/>
          <w:color w:val="000000" w:themeColor="text1"/>
          <w:spacing w:val="34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casca</w:t>
      </w:r>
      <w:r w:rsidRPr="0090001B">
        <w:rPr>
          <w:rFonts w:ascii="Times New Roman" w:hAnsi="Times New Roman" w:cs="Times New Roman"/>
          <w:color w:val="000000" w:themeColor="text1"/>
          <w:spacing w:val="35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de</w:t>
      </w:r>
      <w:r w:rsidRPr="0090001B">
        <w:rPr>
          <w:rFonts w:ascii="Times New Roman" w:hAnsi="Times New Roman" w:cs="Times New Roman"/>
          <w:color w:val="000000" w:themeColor="text1"/>
          <w:spacing w:val="35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laranja</w:t>
      </w:r>
      <w:r w:rsidRPr="0090001B">
        <w:rPr>
          <w:rFonts w:ascii="Times New Roman" w:hAnsi="Times New Roman" w:cs="Times New Roman"/>
          <w:color w:val="000000" w:themeColor="text1"/>
          <w:spacing w:val="34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e</w:t>
      </w:r>
      <w:r w:rsidRPr="0090001B">
        <w:rPr>
          <w:rFonts w:ascii="Times New Roman" w:hAnsi="Times New Roman" w:cs="Times New Roman"/>
          <w:color w:val="000000" w:themeColor="text1"/>
          <w:spacing w:val="35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a</w:t>
      </w:r>
      <w:r w:rsidRPr="0090001B">
        <w:rPr>
          <w:rFonts w:ascii="Times New Roman" w:hAnsi="Times New Roman" w:cs="Times New Roman"/>
          <w:color w:val="000000" w:themeColor="text1"/>
          <w:spacing w:val="35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gremolata</w:t>
      </w:r>
      <w:r w:rsidRPr="0090001B">
        <w:rPr>
          <w:rFonts w:ascii="Times New Roman" w:hAnsi="Times New Roman" w:cs="Times New Roman"/>
          <w:color w:val="000000" w:themeColor="text1"/>
          <w:spacing w:val="34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arretada</w:t>
      </w:r>
      <w:r w:rsidRPr="0090001B">
        <w:rPr>
          <w:rFonts w:ascii="Times New Roman" w:hAnsi="Times New Roman" w:cs="Times New Roman"/>
          <w:color w:val="000000" w:themeColor="text1"/>
          <w:spacing w:val="35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lastRenderedPageBreak/>
        <w:t>(tempero</w:t>
      </w:r>
      <w:r w:rsidR="008D05BB">
        <w:rPr>
          <w:rFonts w:ascii="Times New Roman" w:hAnsi="Times New Roman" w:cs="Times New Roman"/>
          <w:color w:val="000000" w:themeColor="text1"/>
        </w:rPr>
        <w:t>) foram</w:t>
      </w:r>
      <w:r w:rsidRPr="0090001B">
        <w:rPr>
          <w:rFonts w:ascii="Times New Roman" w:hAnsi="Times New Roman" w:cs="Times New Roman"/>
          <w:color w:val="000000" w:themeColor="text1"/>
          <w:spacing w:val="35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elaborad</w:t>
      </w:r>
      <w:r w:rsidR="008D05BB">
        <w:rPr>
          <w:rFonts w:ascii="Times New Roman" w:hAnsi="Times New Roman" w:cs="Times New Roman"/>
          <w:color w:val="000000" w:themeColor="text1"/>
        </w:rPr>
        <w:t xml:space="preserve">as </w:t>
      </w:r>
      <w:r w:rsidR="00751720">
        <w:rPr>
          <w:rFonts w:ascii="Times New Roman" w:hAnsi="Times New Roman" w:cs="Times New Roman"/>
          <w:color w:val="000000" w:themeColor="text1"/>
        </w:rPr>
        <w:t>durante as aulas práticas da</w:t>
      </w:r>
      <w:r w:rsidR="0089707C">
        <w:rPr>
          <w:rFonts w:ascii="Times New Roman" w:hAnsi="Times New Roman" w:cs="Times New Roman"/>
          <w:color w:val="000000" w:themeColor="text1"/>
        </w:rPr>
        <w:t xml:space="preserve"> disciplinas de </w:t>
      </w:r>
      <w:r w:rsidRPr="0090001B">
        <w:rPr>
          <w:rFonts w:ascii="Times New Roman" w:hAnsi="Times New Roman" w:cs="Times New Roman"/>
          <w:color w:val="000000" w:themeColor="text1"/>
        </w:rPr>
        <w:t>Dietética,</w:t>
      </w:r>
      <w:r w:rsidRPr="0090001B">
        <w:rPr>
          <w:rFonts w:ascii="Times New Roman" w:hAnsi="Times New Roman" w:cs="Times New Roman"/>
          <w:color w:val="000000" w:themeColor="text1"/>
          <w:spacing w:val="61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Panificação,</w:t>
      </w:r>
      <w:r w:rsidRPr="0090001B">
        <w:rPr>
          <w:rFonts w:ascii="Times New Roman" w:hAnsi="Times New Roman" w:cs="Times New Roman"/>
          <w:color w:val="000000" w:themeColor="text1"/>
          <w:spacing w:val="62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Gastronomia</w:t>
      </w:r>
      <w:r w:rsidRPr="0090001B">
        <w:rPr>
          <w:rFonts w:ascii="Times New Roman" w:hAnsi="Times New Roman" w:cs="Times New Roman"/>
          <w:color w:val="000000" w:themeColor="text1"/>
          <w:spacing w:val="61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e</w:t>
      </w:r>
      <w:r w:rsidRPr="0090001B">
        <w:rPr>
          <w:rFonts w:ascii="Times New Roman" w:hAnsi="Times New Roman" w:cs="Times New Roman"/>
          <w:color w:val="000000" w:themeColor="text1"/>
          <w:spacing w:val="49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Alimentos,</w:t>
      </w:r>
      <w:r w:rsidRPr="0090001B">
        <w:rPr>
          <w:rFonts w:ascii="Times New Roman" w:hAnsi="Times New Roman" w:cs="Times New Roman"/>
          <w:color w:val="000000" w:themeColor="text1"/>
          <w:spacing w:val="62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com</w:t>
      </w:r>
      <w:r w:rsidRPr="0090001B">
        <w:rPr>
          <w:rFonts w:ascii="Times New Roman" w:hAnsi="Times New Roman" w:cs="Times New Roman"/>
          <w:color w:val="000000" w:themeColor="text1"/>
          <w:spacing w:val="62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a</w:t>
      </w:r>
      <w:r w:rsidRPr="0090001B">
        <w:rPr>
          <w:rFonts w:ascii="Times New Roman" w:hAnsi="Times New Roman" w:cs="Times New Roman"/>
          <w:color w:val="000000" w:themeColor="text1"/>
          <w:spacing w:val="61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supervisão</w:t>
      </w:r>
      <w:r w:rsidR="008D05BB">
        <w:rPr>
          <w:rFonts w:ascii="Times New Roman" w:hAnsi="Times New Roman" w:cs="Times New Roman"/>
          <w:color w:val="000000" w:themeColor="text1"/>
          <w:spacing w:val="62"/>
        </w:rPr>
        <w:t xml:space="preserve"> </w:t>
      </w:r>
      <w:r w:rsidRPr="0090001B">
        <w:rPr>
          <w:rFonts w:ascii="Times New Roman" w:hAnsi="Times New Roman" w:cs="Times New Roman"/>
          <w:color w:val="000000" w:themeColor="text1"/>
        </w:rPr>
        <w:t>do</w:t>
      </w:r>
      <w:r w:rsidR="008D05BB">
        <w:rPr>
          <w:rFonts w:ascii="Times New Roman" w:hAnsi="Times New Roman" w:cs="Times New Roman"/>
          <w:color w:val="000000" w:themeColor="text1"/>
        </w:rPr>
        <w:t xml:space="preserve"> do</w:t>
      </w:r>
      <w:r w:rsidRPr="0090001B">
        <w:rPr>
          <w:rFonts w:ascii="Times New Roman" w:hAnsi="Times New Roman" w:cs="Times New Roman"/>
          <w:color w:val="000000" w:themeColor="text1"/>
        </w:rPr>
        <w:t>cente</w:t>
      </w:r>
      <w:r w:rsidRPr="0090001B">
        <w:rPr>
          <w:rFonts w:ascii="Times New Roman" w:hAnsi="Times New Roman" w:cs="Times New Roman"/>
          <w:color w:val="000000" w:themeColor="text1"/>
          <w:spacing w:val="61"/>
        </w:rPr>
        <w:t xml:space="preserve"> </w:t>
      </w:r>
      <w:r w:rsidR="008D05BB">
        <w:rPr>
          <w:rFonts w:ascii="Times New Roman" w:hAnsi="Times New Roman" w:cs="Times New Roman"/>
          <w:color w:val="000000" w:themeColor="text1"/>
        </w:rPr>
        <w:t>das respectivas disciplinas</w:t>
      </w:r>
      <w:r w:rsidRPr="0090001B">
        <w:rPr>
          <w:rFonts w:ascii="Times New Roman" w:hAnsi="Times New Roman" w:cs="Times New Roman"/>
          <w:color w:val="000000" w:themeColor="text1"/>
        </w:rPr>
        <w:t>, do CEEP</w:t>
      </w:r>
      <w:r>
        <w:rPr>
          <w:rFonts w:ascii="Times New Roman" w:hAnsi="Times New Roman" w:cs="Times New Roman"/>
          <w:color w:val="000000" w:themeColor="text1"/>
          <w:spacing w:val="-4"/>
        </w:rPr>
        <w:t>.</w:t>
      </w:r>
    </w:p>
    <w:p w:rsidR="008D05BB" w:rsidRDefault="008D05BB" w:rsidP="0090001B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8D05BB">
        <w:rPr>
          <w:rFonts w:ascii="Times New Roman" w:hAnsi="Times New Roman" w:cs="Times New Roman"/>
          <w:color w:val="000000" w:themeColor="text1"/>
          <w:spacing w:val="-4"/>
        </w:rPr>
        <w:t xml:space="preserve">E finalmente, na construção do </w:t>
      </w:r>
      <w:r w:rsidRPr="0089707C">
        <w:rPr>
          <w:rFonts w:ascii="Times New Roman" w:hAnsi="Times New Roman" w:cs="Times New Roman"/>
          <w:i/>
          <w:color w:val="000000" w:themeColor="text1"/>
          <w:spacing w:val="-4"/>
        </w:rPr>
        <w:t>e-book</w:t>
      </w:r>
      <w:r w:rsidRPr="008D05BB">
        <w:rPr>
          <w:rFonts w:ascii="Times New Roman" w:hAnsi="Times New Roman" w:cs="Times New Roman"/>
          <w:color w:val="000000" w:themeColor="text1"/>
          <w:spacing w:val="-4"/>
        </w:rPr>
        <w:t>, foram abordadas questões de mitos e verdades sobre a laranja</w:t>
      </w:r>
      <w:r w:rsidR="001426EA" w:rsidRPr="001426EA">
        <w:rPr>
          <w:rFonts w:ascii="Times New Roman" w:hAnsi="Times New Roman" w:cs="Times New Roman"/>
          <w:color w:val="000000" w:themeColor="text1"/>
          <w:spacing w:val="-4"/>
        </w:rPr>
        <w:t>. C</w:t>
      </w:r>
      <w:r w:rsidRPr="008D05BB">
        <w:rPr>
          <w:rFonts w:ascii="Times New Roman" w:hAnsi="Times New Roman" w:cs="Times New Roman"/>
          <w:color w:val="000000" w:themeColor="text1"/>
          <w:spacing w:val="-4"/>
        </w:rPr>
        <w:t>om o objetivo de esclarecer informações equivocadas e disseminar conhecimento preciso sobre a fruta. Aspectos c</w:t>
      </w:r>
      <w:r w:rsidR="007031B3">
        <w:rPr>
          <w:rFonts w:ascii="Times New Roman" w:hAnsi="Times New Roman" w:cs="Times New Roman"/>
          <w:color w:val="000000" w:themeColor="text1"/>
          <w:spacing w:val="-4"/>
        </w:rPr>
        <w:t xml:space="preserve">omo os benefícios nutricionais </w:t>
      </w:r>
      <w:r w:rsidRPr="008D05BB">
        <w:rPr>
          <w:rFonts w:ascii="Times New Roman" w:hAnsi="Times New Roman" w:cs="Times New Roman"/>
          <w:color w:val="000000" w:themeColor="text1"/>
          <w:spacing w:val="-4"/>
        </w:rPr>
        <w:t xml:space="preserve">foram discutidos de forma clara e objetiva. Ao separar os fatos dos mitos, </w:t>
      </w:r>
      <w:r w:rsidR="00751720" w:rsidRPr="008D05BB">
        <w:rPr>
          <w:rFonts w:ascii="Times New Roman" w:hAnsi="Times New Roman" w:cs="Times New Roman"/>
          <w:color w:val="000000" w:themeColor="text1"/>
          <w:spacing w:val="-4"/>
        </w:rPr>
        <w:t>busc</w:t>
      </w:r>
      <w:r w:rsidR="00751720">
        <w:rPr>
          <w:rFonts w:ascii="Times New Roman" w:hAnsi="Times New Roman" w:cs="Times New Roman"/>
          <w:color w:val="000000" w:themeColor="text1"/>
          <w:spacing w:val="-4"/>
        </w:rPr>
        <w:t>ou-se</w:t>
      </w:r>
      <w:r w:rsidR="00751720" w:rsidRPr="008D05BB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8D05BB">
        <w:rPr>
          <w:rFonts w:ascii="Times New Roman" w:hAnsi="Times New Roman" w:cs="Times New Roman"/>
          <w:color w:val="000000" w:themeColor="text1"/>
          <w:spacing w:val="-4"/>
        </w:rPr>
        <w:t xml:space="preserve">fornecer aos leitores uma compreensão mais </w:t>
      </w:r>
      <w:r w:rsidR="00751720">
        <w:rPr>
          <w:rFonts w:ascii="Times New Roman" w:hAnsi="Times New Roman" w:cs="Times New Roman"/>
          <w:color w:val="000000" w:themeColor="text1"/>
          <w:spacing w:val="-4"/>
        </w:rPr>
        <w:t xml:space="preserve">profunda </w:t>
      </w:r>
      <w:r w:rsidRPr="008D05BB">
        <w:rPr>
          <w:rFonts w:ascii="Times New Roman" w:hAnsi="Times New Roman" w:cs="Times New Roman"/>
          <w:color w:val="000000" w:themeColor="text1"/>
          <w:spacing w:val="-4"/>
        </w:rPr>
        <w:t xml:space="preserve">e fundamentada sobre a laranja, promovendo assim uma apreciação </w:t>
      </w:r>
      <w:r w:rsidR="00E518BD">
        <w:rPr>
          <w:rFonts w:ascii="Times New Roman" w:hAnsi="Times New Roman" w:cs="Times New Roman"/>
          <w:color w:val="000000" w:themeColor="text1"/>
          <w:spacing w:val="-4"/>
        </w:rPr>
        <w:t xml:space="preserve">com </w:t>
      </w:r>
      <w:r w:rsidRPr="008D05BB">
        <w:rPr>
          <w:rFonts w:ascii="Times New Roman" w:hAnsi="Times New Roman" w:cs="Times New Roman"/>
          <w:color w:val="000000" w:themeColor="text1"/>
          <w:spacing w:val="-4"/>
        </w:rPr>
        <w:t xml:space="preserve">mais </w:t>
      </w:r>
      <w:r w:rsidR="00E518BD">
        <w:rPr>
          <w:rFonts w:ascii="Times New Roman" w:hAnsi="Times New Roman" w:cs="Times New Roman"/>
          <w:color w:val="000000" w:themeColor="text1"/>
          <w:spacing w:val="-4"/>
        </w:rPr>
        <w:t xml:space="preserve">conhecimento </w:t>
      </w:r>
      <w:r w:rsidRPr="008D05BB">
        <w:rPr>
          <w:rFonts w:ascii="Times New Roman" w:hAnsi="Times New Roman" w:cs="Times New Roman"/>
          <w:color w:val="000000" w:themeColor="text1"/>
          <w:spacing w:val="-4"/>
        </w:rPr>
        <w:t>dessa fruta tão importante</w:t>
      </w:r>
      <w:r w:rsidR="007031B3">
        <w:rPr>
          <w:rFonts w:ascii="Times New Roman" w:hAnsi="Times New Roman" w:cs="Times New Roman"/>
          <w:color w:val="000000" w:themeColor="text1"/>
          <w:spacing w:val="-4"/>
        </w:rPr>
        <w:t xml:space="preserve"> para </w:t>
      </w:r>
      <w:r w:rsidRPr="008D05BB">
        <w:rPr>
          <w:rFonts w:ascii="Times New Roman" w:hAnsi="Times New Roman" w:cs="Times New Roman"/>
          <w:color w:val="000000" w:themeColor="text1"/>
          <w:spacing w:val="-4"/>
        </w:rPr>
        <w:t>a região.</w:t>
      </w:r>
    </w:p>
    <w:p w:rsidR="0090001B" w:rsidRPr="0090001B" w:rsidRDefault="0090001B" w:rsidP="0090001B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</w:rPr>
      </w:pPr>
    </w:p>
    <w:p w:rsidR="008D05BB" w:rsidRPr="008D05BB" w:rsidRDefault="007867D8" w:rsidP="008D05BB">
      <w:pPr>
        <w:pStyle w:val="Ttulo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Relato de experiência</w:t>
      </w:r>
    </w:p>
    <w:p w:rsidR="008D05BB" w:rsidRPr="008D05BB" w:rsidRDefault="008D05BB" w:rsidP="008D05BB">
      <w:pPr>
        <w:pStyle w:val="Corpodetexto"/>
        <w:spacing w:before="2"/>
        <w:rPr>
          <w:rFonts w:ascii="Times New Roman" w:hAnsi="Times New Roman" w:cs="Times New Roman"/>
          <w:b/>
          <w:sz w:val="28"/>
        </w:rPr>
      </w:pPr>
    </w:p>
    <w:p w:rsidR="008D05BB" w:rsidRDefault="008D05BB" w:rsidP="005E615D">
      <w:pPr>
        <w:pStyle w:val="Corpodetexto"/>
        <w:spacing w:line="312" w:lineRule="auto"/>
        <w:ind w:left="289" w:right="282" w:firstLine="699"/>
        <w:jc w:val="both"/>
        <w:rPr>
          <w:rFonts w:ascii="Times New Roman" w:hAnsi="Times New Roman" w:cs="Times New Roman"/>
          <w:spacing w:val="1"/>
        </w:rPr>
      </w:pPr>
      <w:r w:rsidRPr="008D05BB">
        <w:rPr>
          <w:rFonts w:ascii="Times New Roman" w:hAnsi="Times New Roman" w:cs="Times New Roman"/>
        </w:rPr>
        <w:t>As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experiências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acumuladas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durante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a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pesquisa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incluem: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a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busca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e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construção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de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referencial teórico sobre a laranja para o desenvolvimento dos produtos; a participação nas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reuniões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e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na</w:t>
      </w:r>
      <w:r w:rsidR="006C599A">
        <w:rPr>
          <w:rFonts w:ascii="Times New Roman" w:hAnsi="Times New Roman" w:cs="Times New Roman"/>
        </w:rPr>
        <w:t xml:space="preserve"> </w:t>
      </w:r>
      <w:r w:rsidRPr="008D05BB">
        <w:rPr>
          <w:rFonts w:ascii="Times New Roman" w:hAnsi="Times New Roman" w:cs="Times New Roman"/>
        </w:rPr>
        <w:t>elaboração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das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receitas;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a construção dos materiais técnicos (</w:t>
      </w:r>
      <w:r w:rsidRPr="00747B32">
        <w:rPr>
          <w:rFonts w:ascii="Times New Roman" w:hAnsi="Times New Roman" w:cs="Times New Roman"/>
          <w:i/>
        </w:rPr>
        <w:t>e-book</w:t>
      </w:r>
      <w:r w:rsidRPr="008D05BB">
        <w:rPr>
          <w:rFonts w:ascii="Times New Roman" w:hAnsi="Times New Roman" w:cs="Times New Roman"/>
        </w:rPr>
        <w:t xml:space="preserve"> e slides de apresentação); e a participação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 xml:space="preserve">direta nas atividades do evento (apresentação do </w:t>
      </w:r>
      <w:r w:rsidRPr="00747B32">
        <w:rPr>
          <w:rFonts w:ascii="Times New Roman" w:hAnsi="Times New Roman" w:cs="Times New Roman"/>
          <w:i/>
        </w:rPr>
        <w:t>e-book</w:t>
      </w:r>
      <w:r w:rsidRPr="008D05BB">
        <w:rPr>
          <w:rFonts w:ascii="Times New Roman" w:hAnsi="Times New Roman" w:cs="Times New Roman"/>
        </w:rPr>
        <w:t>, exposição e degustação dos produtos,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e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mesa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redonda</w:t>
      </w:r>
      <w:r w:rsidRPr="008D05BB">
        <w:rPr>
          <w:rFonts w:ascii="Times New Roman" w:hAnsi="Times New Roman" w:cs="Times New Roman"/>
          <w:spacing w:val="1"/>
        </w:rPr>
        <w:t xml:space="preserve"> </w:t>
      </w:r>
      <w:r w:rsidRPr="008D05BB">
        <w:rPr>
          <w:rFonts w:ascii="Times New Roman" w:hAnsi="Times New Roman" w:cs="Times New Roman"/>
        </w:rPr>
        <w:t>temática).</w:t>
      </w:r>
      <w:r w:rsidRPr="008D05BB">
        <w:rPr>
          <w:rFonts w:ascii="Times New Roman" w:hAnsi="Times New Roman" w:cs="Times New Roman"/>
          <w:spacing w:val="1"/>
        </w:rPr>
        <w:t xml:space="preserve"> </w:t>
      </w:r>
    </w:p>
    <w:p w:rsidR="001426EA" w:rsidRDefault="006C599A" w:rsidP="001426EA">
      <w:pPr>
        <w:pStyle w:val="Corpodetexto"/>
        <w:spacing w:line="312" w:lineRule="auto"/>
        <w:ind w:left="289" w:right="284" w:firstLine="720"/>
        <w:jc w:val="both"/>
        <w:rPr>
          <w:rFonts w:ascii="Times New Roman" w:hAnsi="Times New Roman" w:cs="Times New Roman"/>
        </w:rPr>
      </w:pPr>
      <w:r w:rsidRPr="006C599A">
        <w:rPr>
          <w:rFonts w:ascii="Times New Roman" w:hAnsi="Times New Roman" w:cs="Times New Roman"/>
        </w:rPr>
        <w:t xml:space="preserve">As preparações </w:t>
      </w:r>
      <w:r w:rsidR="004F7389">
        <w:rPr>
          <w:rFonts w:ascii="Times New Roman" w:hAnsi="Times New Roman" w:cs="Times New Roman"/>
        </w:rPr>
        <w:t>desenvolvidas</w:t>
      </w:r>
      <w:r w:rsidRPr="006C599A">
        <w:rPr>
          <w:rFonts w:ascii="Times New Roman" w:hAnsi="Times New Roman" w:cs="Times New Roman"/>
        </w:rPr>
        <w:t xml:space="preserve"> na disciplina Técnica Dietética I tiveram como propósito não só 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resgate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junto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aos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discentes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do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histórico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do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Campus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I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do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Cabula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enquanto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Comunidade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 xml:space="preserve">Quilombola produtora de laranja, mas, propiciar </w:t>
      </w:r>
      <w:r w:rsidR="004F7389">
        <w:rPr>
          <w:rFonts w:ascii="Times New Roman" w:hAnsi="Times New Roman" w:cs="Times New Roman"/>
        </w:rPr>
        <w:t>à</w:t>
      </w:r>
      <w:r w:rsidR="004F7389" w:rsidRPr="006C599A">
        <w:rPr>
          <w:rFonts w:ascii="Times New Roman" w:hAnsi="Times New Roman" w:cs="Times New Roman"/>
        </w:rPr>
        <w:t xml:space="preserve"> </w:t>
      </w:r>
      <w:r w:rsidRPr="006C599A">
        <w:rPr>
          <w:rFonts w:ascii="Times New Roman" w:hAnsi="Times New Roman" w:cs="Times New Roman"/>
        </w:rPr>
        <w:t>comunidade local a multiplicação/difusão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desse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conhecimento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na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perspectiva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="004F7389">
        <w:rPr>
          <w:rFonts w:ascii="Times New Roman" w:hAnsi="Times New Roman" w:cs="Times New Roman"/>
          <w:spacing w:val="1"/>
        </w:rPr>
        <w:t xml:space="preserve">da </w:t>
      </w:r>
      <w:r w:rsidRPr="006C599A">
        <w:rPr>
          <w:rFonts w:ascii="Times New Roman" w:hAnsi="Times New Roman" w:cs="Times New Roman"/>
        </w:rPr>
        <w:t>economia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solidária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fomentando-a,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uma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vez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que</w:t>
      </w:r>
      <w:r w:rsidRPr="006C599A">
        <w:rPr>
          <w:rFonts w:ascii="Times New Roman" w:hAnsi="Times New Roman" w:cs="Times New Roman"/>
          <w:spacing w:val="66"/>
        </w:rPr>
        <w:t xml:space="preserve"> </w:t>
      </w:r>
      <w:r w:rsidRPr="006C599A">
        <w:rPr>
          <w:rFonts w:ascii="Times New Roman" w:hAnsi="Times New Roman" w:cs="Times New Roman"/>
        </w:rPr>
        <w:t>a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reprodução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desses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alimentos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artesanais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podem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constituir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="004F7389">
        <w:rPr>
          <w:rFonts w:ascii="Times New Roman" w:hAnsi="Times New Roman" w:cs="Times New Roman"/>
          <w:spacing w:val="1"/>
        </w:rPr>
        <w:t xml:space="preserve">como </w:t>
      </w:r>
      <w:r w:rsidRPr="006C599A">
        <w:rPr>
          <w:rFonts w:ascii="Times New Roman" w:hAnsi="Times New Roman" w:cs="Times New Roman"/>
        </w:rPr>
        <w:t>fonte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de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renda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="004F7389">
        <w:rPr>
          <w:rFonts w:ascii="Times New Roman" w:hAnsi="Times New Roman" w:cs="Times New Roman"/>
          <w:spacing w:val="1"/>
        </w:rPr>
        <w:t>para a população e estimular</w:t>
      </w:r>
      <w:r w:rsidR="004F7389">
        <w:rPr>
          <w:rFonts w:ascii="Times New Roman" w:hAnsi="Times New Roman" w:cs="Times New Roman"/>
        </w:rPr>
        <w:t xml:space="preserve">  o cultivo da laranja.</w:t>
      </w:r>
    </w:p>
    <w:p w:rsidR="005E615D" w:rsidRPr="005E615D" w:rsidRDefault="006C599A" w:rsidP="005E615D">
      <w:pPr>
        <w:pStyle w:val="Corpodetexto"/>
        <w:spacing w:line="312" w:lineRule="auto"/>
        <w:ind w:left="289" w:right="284" w:firstLine="720"/>
        <w:jc w:val="both"/>
        <w:rPr>
          <w:rFonts w:ascii="Times New Roman" w:hAnsi="Times New Roman" w:cs="Times New Roman"/>
        </w:rPr>
      </w:pPr>
      <w:r w:rsidRPr="006C599A">
        <w:rPr>
          <w:rFonts w:ascii="Times New Roman" w:hAnsi="Times New Roman" w:cs="Times New Roman"/>
        </w:rPr>
        <w:t xml:space="preserve">A elaboração do </w:t>
      </w:r>
      <w:r w:rsidRPr="006C599A">
        <w:rPr>
          <w:rFonts w:ascii="Times New Roman" w:hAnsi="Times New Roman" w:cs="Times New Roman"/>
          <w:i/>
        </w:rPr>
        <w:t xml:space="preserve">e-book </w:t>
      </w:r>
      <w:r w:rsidRPr="006C599A">
        <w:rPr>
          <w:rFonts w:ascii="Times New Roman" w:hAnsi="Times New Roman" w:cs="Times New Roman"/>
        </w:rPr>
        <w:t>permitiu maior interação entre discentes e docentes no diálogo</w:t>
      </w:r>
      <w:r w:rsidR="00291CD5">
        <w:rPr>
          <w:rFonts w:ascii="Times New Roman" w:hAnsi="Times New Roman" w:cs="Times New Roman"/>
        </w:rPr>
        <w:t>,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="00291CD5">
        <w:rPr>
          <w:rFonts w:ascii="Times New Roman" w:hAnsi="Times New Roman" w:cs="Times New Roman"/>
          <w:spacing w:val="1"/>
        </w:rPr>
        <w:t xml:space="preserve">assim como quanto os aspectos tecnológicos </w:t>
      </w:r>
      <w:r w:rsidRPr="006C599A">
        <w:rPr>
          <w:rFonts w:ascii="Times New Roman" w:hAnsi="Times New Roman" w:cs="Times New Roman"/>
        </w:rPr>
        <w:t xml:space="preserve">sobre as receitas a serem </w:t>
      </w:r>
      <w:r w:rsidR="00291CD5">
        <w:rPr>
          <w:rFonts w:ascii="Times New Roman" w:hAnsi="Times New Roman" w:cs="Times New Roman"/>
        </w:rPr>
        <w:t>desenvolvidas</w:t>
      </w:r>
      <w:r w:rsidRPr="006C599A">
        <w:rPr>
          <w:rFonts w:ascii="Times New Roman" w:hAnsi="Times New Roman" w:cs="Times New Roman"/>
        </w:rPr>
        <w:t>. Disponibilizou-se um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  <w:i/>
        </w:rPr>
        <w:t>QR</w:t>
      </w:r>
      <w:r w:rsidRPr="006C599A">
        <w:rPr>
          <w:rFonts w:ascii="Times New Roman" w:hAnsi="Times New Roman" w:cs="Times New Roman"/>
          <w:i/>
          <w:spacing w:val="1"/>
        </w:rPr>
        <w:t xml:space="preserve"> </w:t>
      </w:r>
      <w:r w:rsidRPr="006C599A">
        <w:rPr>
          <w:rFonts w:ascii="Times New Roman" w:hAnsi="Times New Roman" w:cs="Times New Roman"/>
          <w:i/>
        </w:rPr>
        <w:t>code</w:t>
      </w:r>
      <w:r w:rsidRPr="006C599A">
        <w:rPr>
          <w:rFonts w:ascii="Times New Roman" w:hAnsi="Times New Roman" w:cs="Times New Roman"/>
          <w:i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que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direcionava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para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material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do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e-</w:t>
      </w:r>
      <w:r w:rsidRPr="006C599A">
        <w:rPr>
          <w:rFonts w:ascii="Times New Roman" w:hAnsi="Times New Roman" w:cs="Times New Roman"/>
        </w:rPr>
        <w:lastRenderedPageBreak/>
        <w:t>book,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possibilitando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que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os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participantes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o</w:t>
      </w:r>
      <w:r w:rsidRPr="006C599A">
        <w:rPr>
          <w:rFonts w:ascii="Times New Roman" w:hAnsi="Times New Roman" w:cs="Times New Roman"/>
          <w:spacing w:val="-64"/>
        </w:rPr>
        <w:t xml:space="preserve"> </w:t>
      </w:r>
      <w:r w:rsidRPr="006C599A">
        <w:rPr>
          <w:rFonts w:ascii="Times New Roman" w:hAnsi="Times New Roman" w:cs="Times New Roman"/>
        </w:rPr>
        <w:t>salvassem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em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formato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  <w:i/>
        </w:rPr>
        <w:t>PDF</w:t>
      </w:r>
      <w:r w:rsidRPr="006C599A">
        <w:rPr>
          <w:rFonts w:ascii="Times New Roman" w:hAnsi="Times New Roman" w:cs="Times New Roman"/>
          <w:i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em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seus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dispositivos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móveis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e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outros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aparelhos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eletrônicos,</w:t>
      </w:r>
      <w:r w:rsidRPr="006C599A">
        <w:rPr>
          <w:rFonts w:ascii="Times New Roman" w:hAnsi="Times New Roman" w:cs="Times New Roman"/>
          <w:spacing w:val="1"/>
        </w:rPr>
        <w:t xml:space="preserve"> </w:t>
      </w:r>
      <w:r w:rsidRPr="006C599A">
        <w:rPr>
          <w:rFonts w:ascii="Times New Roman" w:hAnsi="Times New Roman" w:cs="Times New Roman"/>
        </w:rPr>
        <w:t>e</w:t>
      </w:r>
      <w:r w:rsidRPr="006C599A">
        <w:rPr>
          <w:rFonts w:ascii="Times New Roman" w:hAnsi="Times New Roman" w:cs="Times New Roman"/>
          <w:spacing w:val="-64"/>
        </w:rPr>
        <w:t xml:space="preserve"> </w:t>
      </w:r>
      <w:r w:rsidRPr="006C599A">
        <w:rPr>
          <w:rFonts w:ascii="Times New Roman" w:hAnsi="Times New Roman" w:cs="Times New Roman"/>
        </w:rPr>
        <w:t xml:space="preserve">também o compartilhassem com outras pessoas, se assim desejassem. </w:t>
      </w:r>
      <w:r w:rsidR="005E615D" w:rsidRPr="005E615D">
        <w:rPr>
          <w:rFonts w:ascii="Times New Roman" w:hAnsi="Times New Roman" w:cs="Times New Roman"/>
        </w:rPr>
        <w:t xml:space="preserve">O </w:t>
      </w:r>
      <w:r w:rsidR="00BE4194" w:rsidRPr="00BE4194">
        <w:rPr>
          <w:rFonts w:ascii="Times New Roman" w:hAnsi="Times New Roman" w:cs="Times New Roman"/>
          <w:i/>
        </w:rPr>
        <w:t>design</w:t>
      </w:r>
      <w:r w:rsidR="005E615D" w:rsidRPr="005E615D">
        <w:rPr>
          <w:rFonts w:ascii="Times New Roman" w:hAnsi="Times New Roman" w:cs="Times New Roman"/>
        </w:rPr>
        <w:t xml:space="preserve"> gráfico foi elaborado pelos discentes </w:t>
      </w:r>
      <w:r w:rsidR="001426EA">
        <w:rPr>
          <w:rFonts w:ascii="Times New Roman" w:hAnsi="Times New Roman" w:cs="Times New Roman"/>
        </w:rPr>
        <w:t>utilizando o C</w:t>
      </w:r>
      <w:r w:rsidR="0089707C">
        <w:rPr>
          <w:rFonts w:ascii="Times New Roman" w:hAnsi="Times New Roman" w:cs="Times New Roman"/>
        </w:rPr>
        <w:t>anva</w:t>
      </w:r>
      <w:r w:rsidR="001426EA">
        <w:rPr>
          <w:rFonts w:ascii="Times New Roman" w:hAnsi="Times New Roman" w:cs="Times New Roman"/>
        </w:rPr>
        <w:t xml:space="preserve">, </w:t>
      </w:r>
      <w:r w:rsidR="001426EA">
        <w:t xml:space="preserve">uma plataforma </w:t>
      </w:r>
      <w:r w:rsidR="001426EA" w:rsidRPr="001426EA">
        <w:rPr>
          <w:rStyle w:val="Forte"/>
          <w:b w:val="0"/>
          <w:i/>
        </w:rPr>
        <w:t>online</w:t>
      </w:r>
      <w:r w:rsidR="001426EA">
        <w:t xml:space="preserve"> de design gráfico que permite a criação de materiais visuais de forma intuitiva e acessível. O </w:t>
      </w:r>
      <w:proofErr w:type="spellStart"/>
      <w:r w:rsidR="001426EA" w:rsidRPr="0089707C">
        <w:rPr>
          <w:rStyle w:val="Forte"/>
          <w:b w:val="0"/>
        </w:rPr>
        <w:t>Canva</w:t>
      </w:r>
      <w:proofErr w:type="spellEnd"/>
      <w:r w:rsidR="001426EA">
        <w:t xml:space="preserve"> oferece uma ampla variedade de modelos personalizáveis, elementos gráficos, fontes e ferramentas de edição, facilitando o desenvolvimento de materiais visuais para diferentes finalidades.</w:t>
      </w:r>
      <w:r w:rsidR="0089707C">
        <w:t xml:space="preserve"> </w:t>
      </w:r>
      <w:r w:rsidR="001426EA">
        <w:t xml:space="preserve">Para a elaboração dos materiais gráficos, os discentes utilizaram a versão gratuita da plataforma, explorando recursos como paletas de cores harmoniosas, ícones ilustrativos e disposição equilibrada dos elementos visuais. Além disso, o </w:t>
      </w:r>
      <w:proofErr w:type="spellStart"/>
      <w:r w:rsidR="001426EA">
        <w:t>Canva</w:t>
      </w:r>
      <w:proofErr w:type="spellEnd"/>
      <w:r w:rsidR="001426EA">
        <w:t xml:space="preserve"> permitiu a exportação dos arquivos em formato</w:t>
      </w:r>
      <w:r w:rsidR="0089707C">
        <w:t xml:space="preserve"> PDF</w:t>
      </w:r>
      <w:r w:rsidR="001426EA">
        <w:t>, garantindo qualidade na apresentação final dos materiais.</w:t>
      </w:r>
      <w:r w:rsidR="0089707C">
        <w:t xml:space="preserve"> </w:t>
      </w:r>
      <w:r w:rsidR="005E615D" w:rsidRPr="005E615D">
        <w:rPr>
          <w:rFonts w:ascii="Times New Roman" w:hAnsi="Times New Roman" w:cs="Times New Roman"/>
        </w:rPr>
        <w:t xml:space="preserve">Este foi cuidadosamente planejado para garantir uma apresentação clara das informações. Cada seção do </w:t>
      </w:r>
      <w:r w:rsidR="005E615D" w:rsidRPr="0089707C">
        <w:rPr>
          <w:rFonts w:ascii="Times New Roman" w:hAnsi="Times New Roman" w:cs="Times New Roman"/>
          <w:i/>
        </w:rPr>
        <w:t>e-book</w:t>
      </w:r>
      <w:r w:rsidR="005E615D" w:rsidRPr="005E615D">
        <w:rPr>
          <w:rFonts w:ascii="Times New Roman" w:hAnsi="Times New Roman" w:cs="Times New Roman"/>
        </w:rPr>
        <w:t xml:space="preserve"> foi revisada para assegurar precisão e relevância.</w:t>
      </w:r>
    </w:p>
    <w:p w:rsidR="006C599A" w:rsidRPr="008D05BB" w:rsidRDefault="005E615D" w:rsidP="005E615D">
      <w:pPr>
        <w:pStyle w:val="Corpodetexto"/>
        <w:spacing w:line="312" w:lineRule="auto"/>
        <w:ind w:left="289" w:right="284" w:firstLine="720"/>
        <w:jc w:val="both"/>
        <w:rPr>
          <w:rFonts w:ascii="Times New Roman" w:hAnsi="Times New Roman" w:cs="Times New Roman"/>
        </w:rPr>
      </w:pPr>
      <w:r w:rsidRPr="005E615D">
        <w:rPr>
          <w:rFonts w:ascii="Times New Roman" w:hAnsi="Times New Roman" w:cs="Times New Roman"/>
        </w:rPr>
        <w:t>Finalmente, o material passou por revisões e ajustes finais</w:t>
      </w:r>
      <w:r w:rsidR="00291CD5">
        <w:rPr>
          <w:rFonts w:ascii="Times New Roman" w:hAnsi="Times New Roman" w:cs="Times New Roman"/>
        </w:rPr>
        <w:t xml:space="preserve"> </w:t>
      </w:r>
      <w:r w:rsidRPr="005E615D">
        <w:rPr>
          <w:rFonts w:ascii="Times New Roman" w:hAnsi="Times New Roman" w:cs="Times New Roman"/>
        </w:rPr>
        <w:t>realizada pelos docentes para garantir a qualidade e a eficácia na comunicação das informações. e por fim após o lançamento do e-book, a colaboração entre os responsáveis e participantes foi fundamental para a criação de um e-book que não apenas informa, mas também engaja e auxilia ao entendimento dos leitores de maneira eficaz.</w:t>
      </w:r>
    </w:p>
    <w:p w:rsidR="005E615D" w:rsidRDefault="005E615D" w:rsidP="005E615D">
      <w:pPr>
        <w:pStyle w:val="Corpodetexto"/>
        <w:spacing w:line="312" w:lineRule="auto"/>
        <w:ind w:left="289" w:right="282" w:firstLine="699"/>
        <w:jc w:val="both"/>
        <w:rPr>
          <w:rFonts w:ascii="Times New Roman" w:hAnsi="Times New Roman" w:cs="Times New Roman"/>
        </w:rPr>
      </w:pPr>
      <w:r w:rsidRPr="005E615D">
        <w:rPr>
          <w:rFonts w:ascii="Times New Roman" w:hAnsi="Times New Roman" w:cs="Times New Roman"/>
        </w:rPr>
        <w:t xml:space="preserve">O evento XIII Encontro </w:t>
      </w:r>
      <w:r>
        <w:rPr>
          <w:rFonts w:ascii="Times New Roman" w:hAnsi="Times New Roman" w:cs="Times New Roman"/>
        </w:rPr>
        <w:t xml:space="preserve">de </w:t>
      </w:r>
      <w:r w:rsidRPr="005E615D">
        <w:rPr>
          <w:rFonts w:ascii="Times New Roman" w:hAnsi="Times New Roman" w:cs="Times New Roman"/>
        </w:rPr>
        <w:t>Turismo de Base Comunitária e Economia Solidária - ETBCES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aconteceu no dia 13 de setembro de 2023 no Teatro da Universidade do Estado da Bahia,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contando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com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a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participação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da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comunidade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e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de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integrantes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discentes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e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docentes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das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instituições UNEB e CEEP</w:t>
      </w:r>
      <w:r w:rsidRPr="005E615D">
        <w:rPr>
          <w:rFonts w:ascii="Times New Roman" w:hAnsi="Times New Roman" w:cs="Times New Roman"/>
          <w:spacing w:val="-5"/>
        </w:rPr>
        <w:t xml:space="preserve"> </w:t>
      </w:r>
      <w:r w:rsidRPr="005E615D">
        <w:rPr>
          <w:rFonts w:ascii="Times New Roman" w:hAnsi="Times New Roman" w:cs="Times New Roman"/>
        </w:rPr>
        <w:t>Empreende Bahia.</w:t>
      </w:r>
      <w:r>
        <w:rPr>
          <w:rFonts w:ascii="Times New Roman" w:hAnsi="Times New Roman" w:cs="Times New Roman"/>
        </w:rPr>
        <w:t xml:space="preserve"> </w:t>
      </w:r>
    </w:p>
    <w:p w:rsidR="00175D21" w:rsidRDefault="005E615D" w:rsidP="007867D8">
      <w:pPr>
        <w:pStyle w:val="Corpodetexto"/>
        <w:spacing w:line="312" w:lineRule="auto"/>
        <w:ind w:left="289" w:right="282" w:firstLine="69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Durante o evento, os participantes puderam degustar as receitas propostas, descobrir mitos e verdades sobre a laranja através de uma projeção digital (slides) construida e apresentada</w:t>
      </w:r>
      <w:r w:rsidRPr="005E615D">
        <w:rPr>
          <w:rFonts w:ascii="Times New Roman" w:hAnsi="Times New Roman" w:cs="Times New Roman"/>
        </w:rPr>
        <w:t xml:space="preserve"> pelos discentes da UNEB, </w:t>
      </w:r>
      <w:r w:rsidR="007867D8">
        <w:rPr>
          <w:rFonts w:ascii="Times New Roman" w:hAnsi="Times New Roman" w:cs="Times New Roman"/>
        </w:rPr>
        <w:t>além d</w:t>
      </w:r>
      <w:r w:rsidRPr="005E615D">
        <w:rPr>
          <w:rFonts w:ascii="Times New Roman" w:hAnsi="Times New Roman" w:cs="Times New Roman"/>
        </w:rPr>
        <w:t>e acessar</w:t>
      </w:r>
      <w:r w:rsidR="007867D8">
        <w:rPr>
          <w:rFonts w:ascii="Times New Roman" w:hAnsi="Times New Roman" w:cs="Times New Roman"/>
        </w:rPr>
        <w:t>em</w:t>
      </w:r>
      <w:r w:rsidRPr="005E615D">
        <w:rPr>
          <w:rFonts w:ascii="Times New Roman" w:hAnsi="Times New Roman" w:cs="Times New Roman"/>
        </w:rPr>
        <w:t xml:space="preserve"> o </w:t>
      </w:r>
      <w:r w:rsidRPr="007867D8">
        <w:rPr>
          <w:rFonts w:ascii="Times New Roman" w:hAnsi="Times New Roman" w:cs="Times New Roman"/>
          <w:i/>
        </w:rPr>
        <w:t>e-book</w:t>
      </w:r>
      <w:r w:rsidRPr="005E615D">
        <w:rPr>
          <w:rFonts w:ascii="Times New Roman" w:hAnsi="Times New Roman" w:cs="Times New Roman"/>
        </w:rPr>
        <w:t xml:space="preserve"> de receitas através de um </w:t>
      </w:r>
      <w:r w:rsidRPr="007867D8">
        <w:rPr>
          <w:rFonts w:ascii="Times New Roman" w:hAnsi="Times New Roman" w:cs="Times New Roman"/>
          <w:i/>
        </w:rPr>
        <w:t>QR code</w:t>
      </w:r>
      <w:r w:rsidRPr="005E615D">
        <w:rPr>
          <w:rFonts w:ascii="Times New Roman" w:hAnsi="Times New Roman" w:cs="Times New Roman"/>
        </w:rPr>
        <w:t>.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 xml:space="preserve">Houve também uma mesa redonda: “Laranjas e </w:t>
      </w:r>
      <w:r w:rsidRPr="005E615D">
        <w:rPr>
          <w:rFonts w:ascii="Times New Roman" w:hAnsi="Times New Roman" w:cs="Times New Roman"/>
        </w:rPr>
        <w:lastRenderedPageBreak/>
        <w:t>Gastronomia Sustentável” (das 15h às 17h), que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abordou sobre a história da laranja no Cabula, seus benefícios, preparações e sobre a qualidade</w:t>
      </w:r>
      <w:r w:rsidRPr="005E615D">
        <w:rPr>
          <w:rFonts w:ascii="Times New Roman" w:hAnsi="Times New Roman" w:cs="Times New Roman"/>
          <w:spacing w:val="1"/>
        </w:rPr>
        <w:t xml:space="preserve"> </w:t>
      </w:r>
      <w:r w:rsidRPr="005E615D">
        <w:rPr>
          <w:rFonts w:ascii="Times New Roman" w:hAnsi="Times New Roman" w:cs="Times New Roman"/>
        </w:rPr>
        <w:t>das laranjas.</w:t>
      </w:r>
    </w:p>
    <w:p w:rsidR="007867D8" w:rsidRDefault="007867D8" w:rsidP="007867D8">
      <w:pPr>
        <w:pStyle w:val="Corpodetexto"/>
        <w:spacing w:line="312" w:lineRule="auto"/>
        <w:ind w:left="289" w:right="282" w:firstLine="699"/>
        <w:jc w:val="both"/>
        <w:rPr>
          <w:rFonts w:ascii="Times New Roman" w:hAnsi="Times New Roman" w:cs="Times New Roman"/>
        </w:rPr>
      </w:pPr>
      <w:r w:rsidRPr="007867D8">
        <w:rPr>
          <w:rFonts w:ascii="Times New Roman" w:hAnsi="Times New Roman" w:cs="Times New Roman"/>
        </w:rPr>
        <w:t xml:space="preserve">Durante a mesa redonda sobre a historicidade do Cabula, foi possível aprofundar a compreensão sobre as transformações significativas que moldaram a região. A discussão destacou como as extensas chácaras de laranjais, que produziram as famosas laranjas de umbigo, desempenharam um papel crucial na economia local e na identidade cultural do Cabula no século XIX. Através das contribuições dos participantes, ficou claro que esses laranjais </w:t>
      </w:r>
      <w:r>
        <w:rPr>
          <w:rFonts w:ascii="Times New Roman" w:hAnsi="Times New Roman" w:cs="Times New Roman"/>
        </w:rPr>
        <w:t xml:space="preserve">influenciavam a vida cotidiana </w:t>
      </w:r>
      <w:r w:rsidRPr="007867D8">
        <w:rPr>
          <w:rFonts w:ascii="Times New Roman" w:hAnsi="Times New Roman" w:cs="Times New Roman"/>
        </w:rPr>
        <w:t xml:space="preserve">dos </w:t>
      </w:r>
      <w:r>
        <w:rPr>
          <w:rFonts w:ascii="Times New Roman" w:hAnsi="Times New Roman" w:cs="Times New Roman"/>
        </w:rPr>
        <w:t>morad</w:t>
      </w:r>
      <w:r w:rsidRPr="007867D8">
        <w:rPr>
          <w:rFonts w:ascii="Times New Roman" w:hAnsi="Times New Roman" w:cs="Times New Roman"/>
        </w:rPr>
        <w:t>ores.</w:t>
      </w:r>
      <w:r>
        <w:rPr>
          <w:rFonts w:ascii="Times New Roman" w:hAnsi="Times New Roman" w:cs="Times New Roman"/>
        </w:rPr>
        <w:t xml:space="preserve"> A</w:t>
      </w:r>
      <w:r w:rsidRPr="007867D8">
        <w:rPr>
          <w:rFonts w:ascii="Times New Roman" w:hAnsi="Times New Roman" w:cs="Times New Roman"/>
        </w:rPr>
        <w:t xml:space="preserve"> conversa também trouxe à tona os desafios enfrentados a partir da década de 1940, como a destruição dos laranjais por pragas e a subsequente fragmentação das terras. Esses fatores marcaram uma transformação no uso do solo e contribuíram para a degradação ambiental da área.</w:t>
      </w:r>
    </w:p>
    <w:p w:rsidR="007867D8" w:rsidRPr="007867D8" w:rsidRDefault="007867D8" w:rsidP="007867D8">
      <w:pPr>
        <w:pStyle w:val="Corpodetexto"/>
        <w:spacing w:line="312" w:lineRule="auto"/>
        <w:ind w:left="289" w:right="282" w:firstLine="699"/>
        <w:jc w:val="both"/>
        <w:rPr>
          <w:rFonts w:ascii="Times New Roman" w:hAnsi="Times New Roman" w:cs="Times New Roman"/>
          <w:sz w:val="21"/>
        </w:rPr>
      </w:pPr>
      <w:r w:rsidRPr="007867D8">
        <w:rPr>
          <w:rFonts w:ascii="Times New Roman" w:hAnsi="Times New Roman" w:cs="Times New Roman"/>
        </w:rPr>
        <w:t>A atmosfera calorosa e acolhedora do evento proporcionou um ambiente propício para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compartilhar histórias e experiências, criando laços entre os participantes. Cada receita não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apenas alimentava o corpo, mas também alimentava a alma, conectando às tradições passadas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de geração em geração. Era como se cada prato contasse sua própria história, transmitindo não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apenas sabores, mas também memórias e sentimentos de pertencimento à comunidade.</w:t>
      </w:r>
    </w:p>
    <w:p w:rsidR="007867D8" w:rsidRPr="007867D8" w:rsidRDefault="007867D8" w:rsidP="007867D8">
      <w:pPr>
        <w:pStyle w:val="Corpodetexto"/>
        <w:spacing w:line="312" w:lineRule="auto"/>
        <w:ind w:left="289" w:right="282" w:firstLine="805"/>
        <w:jc w:val="both"/>
        <w:rPr>
          <w:rFonts w:ascii="Times New Roman" w:hAnsi="Times New Roman" w:cs="Times New Roman"/>
          <w:sz w:val="21"/>
        </w:rPr>
      </w:pPr>
      <w:r w:rsidRPr="007867D8">
        <w:rPr>
          <w:rFonts w:ascii="Times New Roman" w:hAnsi="Times New Roman" w:cs="Times New Roman"/>
        </w:rPr>
        <w:t xml:space="preserve">A apresentação </w:t>
      </w:r>
      <w:r w:rsidR="002C6F2C" w:rsidRPr="007867D8">
        <w:rPr>
          <w:rFonts w:ascii="Times New Roman" w:hAnsi="Times New Roman" w:cs="Times New Roman"/>
        </w:rPr>
        <w:t>d</w:t>
      </w:r>
      <w:r w:rsidR="002C6F2C">
        <w:rPr>
          <w:rFonts w:ascii="Times New Roman" w:hAnsi="Times New Roman" w:cs="Times New Roman"/>
        </w:rPr>
        <w:t>as</w:t>
      </w:r>
      <w:r w:rsidR="002C6F2C" w:rsidRPr="007867D8">
        <w:rPr>
          <w:rFonts w:ascii="Times New Roman" w:hAnsi="Times New Roman" w:cs="Times New Roman"/>
        </w:rPr>
        <w:t xml:space="preserve"> </w:t>
      </w:r>
      <w:r w:rsidRPr="007867D8">
        <w:rPr>
          <w:rFonts w:ascii="Times New Roman" w:hAnsi="Times New Roman" w:cs="Times New Roman"/>
        </w:rPr>
        <w:t xml:space="preserve">receitas </w:t>
      </w:r>
      <w:r w:rsidR="002C6F2C">
        <w:rPr>
          <w:rFonts w:ascii="Times New Roman" w:hAnsi="Times New Roman" w:cs="Times New Roman"/>
        </w:rPr>
        <w:t xml:space="preserve">desenvolvidas </w:t>
      </w:r>
      <w:r w:rsidRPr="007867D8">
        <w:rPr>
          <w:rFonts w:ascii="Times New Roman" w:hAnsi="Times New Roman" w:cs="Times New Roman"/>
        </w:rPr>
        <w:t>com laranja proporcionou uma imersão nas tradições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culinárias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locais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e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permitiu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descobrir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as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raízes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profundas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do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plantio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de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laranjas</w:t>
      </w:r>
      <w:r w:rsidRPr="007867D8">
        <w:rPr>
          <w:rFonts w:ascii="Times New Roman" w:hAnsi="Times New Roman" w:cs="Times New Roman"/>
          <w:spacing w:val="66"/>
        </w:rPr>
        <w:t xml:space="preserve"> </w:t>
      </w:r>
      <w:r w:rsidRPr="007867D8">
        <w:rPr>
          <w:rFonts w:ascii="Times New Roman" w:hAnsi="Times New Roman" w:cs="Times New Roman"/>
        </w:rPr>
        <w:t>nesta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comunidade. À medida que se observava as pessoas reunidas em torno das mesas repletas de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iguarias, era envolvido pelo aroma cítrico das laranjas e pela promessa de sabores deliciosos.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Cada</w:t>
      </w:r>
      <w:r w:rsidR="002C6F2C">
        <w:rPr>
          <w:rFonts w:ascii="Times New Roman" w:hAnsi="Times New Roman" w:cs="Times New Roman"/>
        </w:rPr>
        <w:t xml:space="preserve"> produto elaborado com laranja</w:t>
      </w:r>
      <w:r w:rsidRPr="007867D8">
        <w:rPr>
          <w:rFonts w:ascii="Times New Roman" w:hAnsi="Times New Roman" w:cs="Times New Roman"/>
        </w:rPr>
        <w:t>, carregava consigo uma história única.</w:t>
      </w:r>
    </w:p>
    <w:p w:rsidR="007867D8" w:rsidRDefault="007867D8" w:rsidP="007867D8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</w:rPr>
      </w:pPr>
      <w:r w:rsidRPr="007867D8">
        <w:rPr>
          <w:rFonts w:ascii="Times New Roman" w:hAnsi="Times New Roman" w:cs="Times New Roman"/>
        </w:rPr>
        <w:t>Das</w:t>
      </w:r>
      <w:r w:rsidRPr="007867D8">
        <w:rPr>
          <w:rFonts w:ascii="Times New Roman" w:hAnsi="Times New Roman" w:cs="Times New Roman"/>
          <w:spacing w:val="19"/>
        </w:rPr>
        <w:t xml:space="preserve"> </w:t>
      </w:r>
      <w:r w:rsidRPr="007867D8">
        <w:rPr>
          <w:rFonts w:ascii="Times New Roman" w:hAnsi="Times New Roman" w:cs="Times New Roman"/>
        </w:rPr>
        <w:t>receitas</w:t>
      </w:r>
      <w:r w:rsidRPr="007867D8">
        <w:rPr>
          <w:rFonts w:ascii="Times New Roman" w:hAnsi="Times New Roman" w:cs="Times New Roman"/>
          <w:spacing w:val="20"/>
        </w:rPr>
        <w:t xml:space="preserve"> </w:t>
      </w:r>
      <w:r w:rsidRPr="007867D8">
        <w:rPr>
          <w:rFonts w:ascii="Times New Roman" w:hAnsi="Times New Roman" w:cs="Times New Roman"/>
        </w:rPr>
        <w:t>apresentadas,</w:t>
      </w:r>
      <w:r w:rsidRPr="007867D8">
        <w:rPr>
          <w:rFonts w:ascii="Times New Roman" w:hAnsi="Times New Roman" w:cs="Times New Roman"/>
          <w:spacing w:val="19"/>
        </w:rPr>
        <w:t xml:space="preserve"> </w:t>
      </w:r>
      <w:r w:rsidRPr="007867D8">
        <w:rPr>
          <w:rFonts w:ascii="Times New Roman" w:hAnsi="Times New Roman" w:cs="Times New Roman"/>
        </w:rPr>
        <w:t>algumas</w:t>
      </w:r>
      <w:r w:rsidRPr="007867D8">
        <w:rPr>
          <w:rFonts w:ascii="Times New Roman" w:hAnsi="Times New Roman" w:cs="Times New Roman"/>
          <w:spacing w:val="20"/>
        </w:rPr>
        <w:t xml:space="preserve"> </w:t>
      </w:r>
      <w:r w:rsidRPr="007867D8">
        <w:rPr>
          <w:rFonts w:ascii="Times New Roman" w:hAnsi="Times New Roman" w:cs="Times New Roman"/>
        </w:rPr>
        <w:t>despertaram</w:t>
      </w:r>
      <w:r w:rsidRPr="007867D8">
        <w:rPr>
          <w:rFonts w:ascii="Times New Roman" w:hAnsi="Times New Roman" w:cs="Times New Roman"/>
          <w:spacing w:val="20"/>
        </w:rPr>
        <w:t xml:space="preserve"> </w:t>
      </w:r>
      <w:r w:rsidRPr="007867D8">
        <w:rPr>
          <w:rFonts w:ascii="Times New Roman" w:hAnsi="Times New Roman" w:cs="Times New Roman"/>
        </w:rPr>
        <w:t>maior</w:t>
      </w:r>
      <w:r w:rsidRPr="007867D8">
        <w:rPr>
          <w:rFonts w:ascii="Times New Roman" w:hAnsi="Times New Roman" w:cs="Times New Roman"/>
          <w:spacing w:val="19"/>
        </w:rPr>
        <w:t xml:space="preserve"> </w:t>
      </w:r>
      <w:r w:rsidRPr="007867D8">
        <w:rPr>
          <w:rFonts w:ascii="Times New Roman" w:hAnsi="Times New Roman" w:cs="Times New Roman"/>
        </w:rPr>
        <w:t>curiosidade</w:t>
      </w:r>
      <w:r w:rsidRPr="007867D8">
        <w:rPr>
          <w:rFonts w:ascii="Times New Roman" w:hAnsi="Times New Roman" w:cs="Times New Roman"/>
          <w:spacing w:val="20"/>
        </w:rPr>
        <w:t xml:space="preserve"> </w:t>
      </w:r>
      <w:r w:rsidRPr="007867D8">
        <w:rPr>
          <w:rFonts w:ascii="Times New Roman" w:hAnsi="Times New Roman" w:cs="Times New Roman"/>
        </w:rPr>
        <w:t>no</w:t>
      </w:r>
      <w:r w:rsidRPr="007867D8">
        <w:rPr>
          <w:rFonts w:ascii="Times New Roman" w:hAnsi="Times New Roman" w:cs="Times New Roman"/>
          <w:spacing w:val="20"/>
        </w:rPr>
        <w:t xml:space="preserve"> </w:t>
      </w:r>
      <w:r w:rsidRPr="007867D8">
        <w:rPr>
          <w:rFonts w:ascii="Times New Roman" w:hAnsi="Times New Roman" w:cs="Times New Roman"/>
        </w:rPr>
        <w:t>público,</w:t>
      </w:r>
      <w:r w:rsidRPr="007867D8">
        <w:rPr>
          <w:rFonts w:ascii="Times New Roman" w:hAnsi="Times New Roman" w:cs="Times New Roman"/>
          <w:spacing w:val="19"/>
        </w:rPr>
        <w:t xml:space="preserve"> </w:t>
      </w:r>
      <w:r w:rsidRPr="007867D8">
        <w:rPr>
          <w:rFonts w:ascii="Times New Roman" w:hAnsi="Times New Roman" w:cs="Times New Roman"/>
        </w:rPr>
        <w:t>incluindo</w:t>
      </w:r>
      <w:r w:rsidRPr="007867D8">
        <w:rPr>
          <w:rFonts w:ascii="Times New Roman" w:hAnsi="Times New Roman" w:cs="Times New Roman"/>
          <w:spacing w:val="-64"/>
        </w:rPr>
        <w:t xml:space="preserve"> </w:t>
      </w:r>
      <w:r w:rsidRPr="007867D8">
        <w:rPr>
          <w:rFonts w:ascii="Times New Roman" w:hAnsi="Times New Roman" w:cs="Times New Roman"/>
        </w:rPr>
        <w:t>a geleia de laranja com pimenta, que tem como ingredientes principais o suco da laranja e a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 xml:space="preserve">pimenta dedo de moça, trazendo para a preparação uma junção do doce e </w:t>
      </w:r>
      <w:r w:rsidRPr="007867D8">
        <w:rPr>
          <w:rFonts w:ascii="Times New Roman" w:hAnsi="Times New Roman" w:cs="Times New Roman"/>
        </w:rPr>
        <w:lastRenderedPageBreak/>
        <w:t>refrescante da laranja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com o picante da pimenta.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="00E35610">
        <w:rPr>
          <w:rFonts w:ascii="Times New Roman" w:hAnsi="Times New Roman" w:cs="Times New Roman"/>
        </w:rPr>
        <w:t>O</w:t>
      </w:r>
      <w:r w:rsidR="00E35610" w:rsidRPr="007867D8">
        <w:rPr>
          <w:rFonts w:ascii="Times New Roman" w:hAnsi="Times New Roman" w:cs="Times New Roman"/>
        </w:rPr>
        <w:t xml:space="preserve"> </w:t>
      </w:r>
      <w:r w:rsidRPr="007867D8">
        <w:rPr>
          <w:rFonts w:ascii="Times New Roman" w:hAnsi="Times New Roman" w:cs="Times New Roman"/>
        </w:rPr>
        <w:t xml:space="preserve">doce cristalizado da casca da laranja, </w:t>
      </w:r>
      <w:r w:rsidR="00E35610">
        <w:rPr>
          <w:rFonts w:ascii="Times New Roman" w:hAnsi="Times New Roman" w:cs="Times New Roman"/>
        </w:rPr>
        <w:t xml:space="preserve">também </w:t>
      </w:r>
      <w:r w:rsidRPr="007867D8">
        <w:rPr>
          <w:rFonts w:ascii="Times New Roman" w:hAnsi="Times New Roman" w:cs="Times New Roman"/>
        </w:rPr>
        <w:t>trouxe à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comunidade</w:t>
      </w:r>
      <w:r w:rsidR="00E35610">
        <w:rPr>
          <w:rFonts w:ascii="Times New Roman" w:hAnsi="Times New Roman" w:cs="Times New Roman"/>
        </w:rPr>
        <w:t xml:space="preserve"> a sensação do </w:t>
      </w:r>
      <w:r w:rsidRPr="007867D8">
        <w:rPr>
          <w:rFonts w:ascii="Times New Roman" w:hAnsi="Times New Roman" w:cs="Times New Roman"/>
        </w:rPr>
        <w:t>sabor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doce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e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cítrico,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="00BE4194" w:rsidRPr="00BE4194">
        <w:rPr>
          <w:rFonts w:ascii="Times New Roman" w:hAnsi="Times New Roman" w:cs="Times New Roman"/>
        </w:rPr>
        <w:t>mostra</w:t>
      </w:r>
      <w:r w:rsidR="00E35610">
        <w:rPr>
          <w:rFonts w:ascii="Times New Roman" w:hAnsi="Times New Roman" w:cs="Times New Roman"/>
        </w:rPr>
        <w:t>ndo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a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importância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de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usar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a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fruta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de</w:t>
      </w:r>
      <w:r w:rsidRPr="007867D8">
        <w:rPr>
          <w:rFonts w:ascii="Times New Roman" w:hAnsi="Times New Roman" w:cs="Times New Roman"/>
          <w:spacing w:val="58"/>
        </w:rPr>
        <w:t xml:space="preserve"> </w:t>
      </w:r>
      <w:r w:rsidRPr="007867D8">
        <w:rPr>
          <w:rFonts w:ascii="Times New Roman" w:hAnsi="Times New Roman" w:cs="Times New Roman"/>
        </w:rPr>
        <w:t>forma</w:t>
      </w:r>
      <w:r w:rsidRPr="007867D8">
        <w:rPr>
          <w:rFonts w:ascii="Times New Roman" w:hAnsi="Times New Roman" w:cs="Times New Roman"/>
          <w:spacing w:val="-64"/>
        </w:rPr>
        <w:t xml:space="preserve"> </w:t>
      </w:r>
      <w:r w:rsidRPr="007867D8">
        <w:rPr>
          <w:rFonts w:ascii="Times New Roman" w:hAnsi="Times New Roman" w:cs="Times New Roman"/>
        </w:rPr>
        <w:t xml:space="preserve">integral, </w:t>
      </w:r>
      <w:r w:rsidR="00E35610">
        <w:rPr>
          <w:rFonts w:ascii="Times New Roman" w:hAnsi="Times New Roman" w:cs="Times New Roman"/>
        </w:rPr>
        <w:t xml:space="preserve">assim como </w:t>
      </w:r>
      <w:r w:rsidRPr="007867D8">
        <w:rPr>
          <w:rFonts w:ascii="Times New Roman" w:hAnsi="Times New Roman" w:cs="Times New Roman"/>
        </w:rPr>
        <w:t>a sua versatilidade.</w:t>
      </w:r>
    </w:p>
    <w:p w:rsidR="007867D8" w:rsidRDefault="007867D8" w:rsidP="007867D8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</w:rPr>
      </w:pPr>
      <w:r w:rsidRPr="007867D8">
        <w:rPr>
          <w:rFonts w:ascii="Times New Roman" w:hAnsi="Times New Roman" w:cs="Times New Roman"/>
        </w:rPr>
        <w:t>Após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a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degustação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de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todas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as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receitas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="0080652D">
        <w:rPr>
          <w:rFonts w:ascii="Times New Roman" w:hAnsi="Times New Roman" w:cs="Times New Roman"/>
          <w:spacing w:val="1"/>
        </w:rPr>
        <w:t xml:space="preserve">pelos participantes do evento </w:t>
      </w:r>
      <w:r w:rsidRPr="007867D8">
        <w:rPr>
          <w:rFonts w:ascii="Times New Roman" w:hAnsi="Times New Roman" w:cs="Times New Roman"/>
        </w:rPr>
        <w:t>foi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="0080652D">
        <w:rPr>
          <w:rFonts w:ascii="Times New Roman" w:hAnsi="Times New Roman" w:cs="Times New Roman"/>
          <w:spacing w:val="1"/>
        </w:rPr>
        <w:t xml:space="preserve">observada uma </w:t>
      </w:r>
      <w:r w:rsidRPr="007867D8">
        <w:rPr>
          <w:rFonts w:ascii="Times New Roman" w:hAnsi="Times New Roman" w:cs="Times New Roman"/>
        </w:rPr>
        <w:t>avaliação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positiva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do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público,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que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solicitaram as receitas nas mesas de degustação e ficaram felizes quando disponibilizamos o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 xml:space="preserve">acesso ao </w:t>
      </w:r>
      <w:r w:rsidRPr="00747B32">
        <w:rPr>
          <w:rFonts w:ascii="Times New Roman" w:hAnsi="Times New Roman" w:cs="Times New Roman"/>
          <w:i/>
        </w:rPr>
        <w:t>e-book</w:t>
      </w:r>
      <w:r w:rsidRPr="007867D8">
        <w:rPr>
          <w:rFonts w:ascii="Times New Roman" w:hAnsi="Times New Roman" w:cs="Times New Roman"/>
        </w:rPr>
        <w:t>.</w:t>
      </w:r>
      <w:r w:rsidR="0089707C">
        <w:rPr>
          <w:rFonts w:ascii="Times New Roman" w:hAnsi="Times New Roman" w:cs="Times New Roman"/>
        </w:rPr>
        <w:t xml:space="preserve"> </w:t>
      </w:r>
      <w:r w:rsidRPr="007867D8">
        <w:rPr>
          <w:rFonts w:ascii="Times New Roman" w:hAnsi="Times New Roman" w:cs="Times New Roman"/>
        </w:rPr>
        <w:t xml:space="preserve">Na atividade abordando os cinco mitos e verdades da laranja, apresentada em forma de </w:t>
      </w:r>
      <w:r w:rsidR="00BE4194" w:rsidRPr="00BE4194">
        <w:rPr>
          <w:rFonts w:ascii="Times New Roman" w:hAnsi="Times New Roman" w:cs="Times New Roman"/>
          <w:i/>
        </w:rPr>
        <w:t>slide</w:t>
      </w:r>
      <w:r w:rsidRPr="007867D8">
        <w:rPr>
          <w:rFonts w:ascii="Times New Roman" w:hAnsi="Times New Roman" w:cs="Times New Roman"/>
        </w:rPr>
        <w:t>, os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participantes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interagiram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e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puderam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desmistificar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os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mitos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que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eles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 w:rsidRPr="007867D8">
        <w:rPr>
          <w:rFonts w:ascii="Times New Roman" w:hAnsi="Times New Roman" w:cs="Times New Roman"/>
        </w:rPr>
        <w:t>acreditavam</w:t>
      </w:r>
      <w:r w:rsidRPr="007867D8"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equivocadamente (as questões podem ser vistas no Apêndice).</w:t>
      </w:r>
    </w:p>
    <w:p w:rsidR="0089707C" w:rsidRDefault="0089707C" w:rsidP="007867D8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</w:rPr>
      </w:pPr>
      <w:r>
        <w:t>O desperdício de alimentos é um problema crescente que afeta tanto o meio ambiente quanto a economia global. Nesse contexto, a aproveitação integral de alimentos surge como uma prática fundamental para promover a sustentabilidade. Aproveitar integralmente os alimentos, como no caso da utilização da laranja – que, além do suco, pode ter sua casca transformada em outras preparações – é uma maneira de minimizar esse desperdício. A busca por alternativas que garantam o reaproveitamento de partes comumente descartadas não só contribui para a redução do impacto ambiental, mas também cria oportunidades para inovar na culinária e valorizar ingredientes que muitas vezes são subutilizados.</w:t>
      </w:r>
    </w:p>
    <w:p w:rsidR="00A76EC4" w:rsidRDefault="00A76EC4" w:rsidP="007867D8">
      <w:pPr>
        <w:pStyle w:val="Corpodetexto"/>
        <w:spacing w:line="312" w:lineRule="auto"/>
        <w:ind w:left="289" w:right="282" w:firstLine="720"/>
        <w:jc w:val="both"/>
        <w:rPr>
          <w:rFonts w:ascii="Times New Roman" w:hAnsi="Times New Roman" w:cs="Times New Roman"/>
        </w:rPr>
      </w:pPr>
    </w:p>
    <w:p w:rsidR="007867D8" w:rsidRDefault="007867D8" w:rsidP="007867D8">
      <w:pPr>
        <w:pStyle w:val="Corpodetexto"/>
        <w:spacing w:line="312" w:lineRule="auto"/>
        <w:ind w:right="282"/>
        <w:jc w:val="both"/>
        <w:rPr>
          <w:rFonts w:ascii="Times New Roman" w:hAnsi="Times New Roman" w:cs="Times New Roman"/>
          <w:b/>
          <w:color w:val="000000" w:themeColor="text1"/>
        </w:rPr>
      </w:pPr>
      <w:r w:rsidRPr="007867D8">
        <w:rPr>
          <w:rFonts w:ascii="Times New Roman" w:hAnsi="Times New Roman" w:cs="Times New Roman"/>
          <w:b/>
          <w:color w:val="000000" w:themeColor="text1"/>
        </w:rPr>
        <w:t>Considerações finais</w:t>
      </w:r>
    </w:p>
    <w:p w:rsidR="00F34B66" w:rsidRPr="007867D8" w:rsidRDefault="00F34B66" w:rsidP="007867D8">
      <w:pPr>
        <w:pStyle w:val="Corpodetexto"/>
        <w:spacing w:line="312" w:lineRule="auto"/>
        <w:ind w:right="282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867D8" w:rsidRDefault="007867D8" w:rsidP="007867D8">
      <w:pPr>
        <w:pStyle w:val="Corpodetexto"/>
        <w:spacing w:line="312" w:lineRule="auto"/>
        <w:ind w:left="284" w:right="284" w:firstLine="805"/>
        <w:jc w:val="both"/>
        <w:rPr>
          <w:rFonts w:ascii="Times New Roman" w:hAnsi="Times New Roman" w:cs="Times New Roman"/>
          <w:color w:val="000000" w:themeColor="text1"/>
        </w:rPr>
      </w:pPr>
      <w:r w:rsidRPr="007867D8">
        <w:rPr>
          <w:rFonts w:ascii="Times New Roman" w:hAnsi="Times New Roman" w:cs="Times New Roman"/>
          <w:color w:val="000000" w:themeColor="text1"/>
        </w:rPr>
        <w:t>O relato de experiência sobre o aproveitamento integral de alimentos em especial a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laranja e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="0080652D">
        <w:rPr>
          <w:rFonts w:ascii="Times New Roman" w:hAnsi="Times New Roman" w:cs="Times New Roman"/>
          <w:color w:val="000000" w:themeColor="text1"/>
          <w:spacing w:val="1"/>
        </w:rPr>
        <w:t xml:space="preserve">a </w:t>
      </w:r>
      <w:r w:rsidRPr="007867D8">
        <w:rPr>
          <w:rFonts w:ascii="Times New Roman" w:hAnsi="Times New Roman" w:cs="Times New Roman"/>
          <w:color w:val="000000" w:themeColor="text1"/>
        </w:rPr>
        <w:t>apresentação de receitas durante XIII Encontro de Turismo de Base Comunitária e Economia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Solidária, com foco na sustentabilidade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e redução de desperdício dos alimentos, demonstrou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como</w:t>
      </w:r>
      <w:r w:rsidRPr="007867D8">
        <w:rPr>
          <w:rFonts w:ascii="Times New Roman" w:hAnsi="Times New Roman" w:cs="Times New Roman"/>
          <w:color w:val="000000" w:themeColor="text1"/>
          <w:spacing w:val="64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é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importante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a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promoção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de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iniciativas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que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promovam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o</w:t>
      </w:r>
      <w:r w:rsidRPr="007867D8">
        <w:rPr>
          <w:rFonts w:ascii="Times New Roman" w:hAnsi="Times New Roman" w:cs="Times New Roman"/>
          <w:color w:val="000000" w:themeColor="text1"/>
          <w:spacing w:val="64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uso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completo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dos</w:t>
      </w:r>
      <w:r w:rsidRPr="007867D8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recursos</w:t>
      </w:r>
      <w:r w:rsidRPr="007867D8">
        <w:rPr>
          <w:rFonts w:ascii="Times New Roman" w:hAnsi="Times New Roman" w:cs="Times New Roman"/>
          <w:color w:val="000000" w:themeColor="text1"/>
          <w:spacing w:val="-64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disponíveis. A laranja é uma fruta muito comum e amplamente apreciada no Brasil, apresenta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 xml:space="preserve">múltiplos usos e </w:t>
      </w:r>
      <w:r w:rsidRPr="007867D8">
        <w:rPr>
          <w:rFonts w:ascii="Times New Roman" w:hAnsi="Times New Roman" w:cs="Times New Roman"/>
          <w:color w:val="000000" w:themeColor="text1"/>
        </w:rPr>
        <w:lastRenderedPageBreak/>
        <w:t>benefícios desde a fase de produção de sucos e licores até o aproveitamento de</w:t>
      </w:r>
      <w:r w:rsidRPr="007867D8">
        <w:rPr>
          <w:rFonts w:ascii="Times New Roman" w:hAnsi="Times New Roman" w:cs="Times New Roman"/>
          <w:color w:val="000000" w:themeColor="text1"/>
          <w:spacing w:val="-64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sua casca na extração de óleos essenciais e produção de doces.</w:t>
      </w:r>
    </w:p>
    <w:p w:rsidR="007867D8" w:rsidRDefault="007867D8" w:rsidP="007867D8">
      <w:pPr>
        <w:pStyle w:val="Corpodetexto"/>
        <w:spacing w:line="312" w:lineRule="auto"/>
        <w:ind w:left="284" w:right="284" w:firstLine="805"/>
        <w:jc w:val="both"/>
        <w:rPr>
          <w:rFonts w:ascii="Times New Roman" w:hAnsi="Times New Roman" w:cs="Times New Roman"/>
          <w:color w:val="000000" w:themeColor="text1"/>
        </w:rPr>
      </w:pPr>
      <w:r w:rsidRPr="007867D8">
        <w:rPr>
          <w:rFonts w:ascii="Times New Roman" w:hAnsi="Times New Roman" w:cs="Times New Roman"/>
          <w:color w:val="000000" w:themeColor="text1"/>
        </w:rPr>
        <w:t>O evento não só apresentou novas possibilidades de aproveitamento da laranja, como também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fortaleceu laços comunitários, proporcionando um espaço de troca de saberes e sabores. As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receitas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e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conhecimentos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compartilhados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alimentaram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o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corpo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e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a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alma,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conectando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e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fortalecendo as tradições passadas de geração em geração, e as memórias e sentimentos de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pertencimento à comunidade.</w:t>
      </w:r>
    </w:p>
    <w:p w:rsidR="007867D8" w:rsidRPr="007867D8" w:rsidRDefault="007867D8" w:rsidP="007867D8">
      <w:pPr>
        <w:pStyle w:val="Corpodetexto"/>
        <w:spacing w:line="312" w:lineRule="auto"/>
        <w:ind w:left="284" w:right="284" w:firstLine="805"/>
        <w:jc w:val="both"/>
        <w:rPr>
          <w:rFonts w:ascii="Times New Roman" w:hAnsi="Times New Roman" w:cs="Times New Roman"/>
          <w:color w:val="000000" w:themeColor="text1"/>
        </w:rPr>
      </w:pPr>
      <w:r w:rsidRPr="007867D8">
        <w:rPr>
          <w:rFonts w:ascii="Times New Roman" w:hAnsi="Times New Roman" w:cs="Times New Roman"/>
          <w:color w:val="000000" w:themeColor="text1"/>
        </w:rPr>
        <w:t>Portanto</w:t>
      </w:r>
      <w:r w:rsidR="0080652D">
        <w:rPr>
          <w:rFonts w:ascii="Times New Roman" w:hAnsi="Times New Roman" w:cs="Times New Roman"/>
          <w:color w:val="000000" w:themeColor="text1"/>
        </w:rPr>
        <w:t>,</w:t>
      </w:r>
      <w:bookmarkStart w:id="0" w:name="_GoBack"/>
      <w:bookmarkEnd w:id="0"/>
      <w:r w:rsidRPr="007867D8">
        <w:rPr>
          <w:rFonts w:ascii="Times New Roman" w:hAnsi="Times New Roman" w:cs="Times New Roman"/>
          <w:color w:val="000000" w:themeColor="text1"/>
        </w:rPr>
        <w:t xml:space="preserve"> esse evento mostrou a sua magnitude, não só no âmbito nutricional, com a redução do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desperdício alimentar, mas também a valorização e fortalecimento da</w:t>
      </w:r>
      <w:r w:rsidRPr="007867D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cultura e história alimentar,</w:t>
      </w:r>
      <w:r w:rsidRPr="007867D8">
        <w:rPr>
          <w:rFonts w:ascii="Times New Roman" w:hAnsi="Times New Roman" w:cs="Times New Roman"/>
          <w:color w:val="000000" w:themeColor="text1"/>
          <w:spacing w:val="-64"/>
        </w:rPr>
        <w:t xml:space="preserve"> </w:t>
      </w:r>
      <w:r w:rsidRPr="007867D8">
        <w:rPr>
          <w:rFonts w:ascii="Times New Roman" w:hAnsi="Times New Roman" w:cs="Times New Roman"/>
          <w:color w:val="000000" w:themeColor="text1"/>
        </w:rPr>
        <w:t>impulsionando saúde e bem estar da comunidade de maneira integrada e sustentável.</w:t>
      </w:r>
    </w:p>
    <w:p w:rsidR="007867D8" w:rsidRDefault="007867D8" w:rsidP="00F34B66">
      <w:pPr>
        <w:pStyle w:val="Corpodetexto"/>
        <w:spacing w:line="312" w:lineRule="auto"/>
        <w:ind w:right="282"/>
        <w:jc w:val="both"/>
        <w:rPr>
          <w:rFonts w:ascii="Times New Roman" w:hAnsi="Times New Roman" w:cs="Times New Roman"/>
        </w:rPr>
      </w:pPr>
    </w:p>
    <w:p w:rsidR="00F34B66" w:rsidRPr="00F34B66" w:rsidRDefault="00F34B66" w:rsidP="00F34B66">
      <w:pPr>
        <w:pStyle w:val="Corpodetexto"/>
        <w:spacing w:line="312" w:lineRule="auto"/>
        <w:ind w:right="282"/>
        <w:jc w:val="both"/>
        <w:rPr>
          <w:rFonts w:ascii="Times New Roman" w:hAnsi="Times New Roman" w:cs="Times New Roman"/>
          <w:b/>
        </w:rPr>
      </w:pPr>
      <w:r w:rsidRPr="00F34B66">
        <w:rPr>
          <w:rFonts w:ascii="Times New Roman" w:hAnsi="Times New Roman" w:cs="Times New Roman"/>
          <w:b/>
        </w:rPr>
        <w:t>Referências</w:t>
      </w:r>
    </w:p>
    <w:p w:rsidR="007867D8" w:rsidRDefault="007867D8" w:rsidP="007867D8">
      <w:pPr>
        <w:pStyle w:val="Corpodetexto"/>
        <w:spacing w:line="312" w:lineRule="auto"/>
        <w:ind w:left="289" w:right="282" w:firstLine="699"/>
        <w:jc w:val="both"/>
        <w:rPr>
          <w:rFonts w:ascii="Times New Roman" w:hAnsi="Times New Roman" w:cs="Times New Roman"/>
        </w:rPr>
      </w:pPr>
    </w:p>
    <w:p w:rsidR="00591E2E" w:rsidRPr="00591E2E" w:rsidRDefault="00591E2E" w:rsidP="00792F5B">
      <w:pPr>
        <w:pStyle w:val="Corpodetexto"/>
        <w:spacing w:line="314" w:lineRule="auto"/>
        <w:ind w:right="281"/>
        <w:jc w:val="both"/>
        <w:rPr>
          <w:rFonts w:ascii="Times New Roman" w:hAnsi="Times New Roman" w:cs="Times New Roman"/>
          <w:color w:val="000000" w:themeColor="text1"/>
          <w:sz w:val="36"/>
        </w:rPr>
      </w:pPr>
      <w:r w:rsidRPr="00591E2E">
        <w:rPr>
          <w:rFonts w:ascii="Times New Roman" w:hAnsi="Times New Roman" w:cs="Times New Roman"/>
          <w:color w:val="000000" w:themeColor="text1"/>
          <w:szCs w:val="18"/>
          <w:shd w:val="clear" w:color="auto" w:fill="FFFFFF"/>
        </w:rPr>
        <w:t>BOFF, Camila Comas et al. Desenvolvimento de sorvete de chocolate utilizando fibra de casca de laranja como substituto de gordura. </w:t>
      </w:r>
      <w:r w:rsidRPr="00591E2E">
        <w:rPr>
          <w:rFonts w:ascii="Times New Roman" w:hAnsi="Times New Roman" w:cs="Times New Roman"/>
          <w:b/>
          <w:bCs/>
          <w:color w:val="000000" w:themeColor="text1"/>
          <w:szCs w:val="18"/>
          <w:shd w:val="clear" w:color="auto" w:fill="FFFFFF"/>
        </w:rPr>
        <w:t>Ciência Rural</w:t>
      </w:r>
      <w:r w:rsidRPr="00591E2E">
        <w:rPr>
          <w:rFonts w:ascii="Times New Roman" w:hAnsi="Times New Roman" w:cs="Times New Roman"/>
          <w:color w:val="000000" w:themeColor="text1"/>
          <w:szCs w:val="18"/>
          <w:shd w:val="clear" w:color="auto" w:fill="FFFFFF"/>
        </w:rPr>
        <w:t>, v. 43, p. 1892-1897, 2013.</w:t>
      </w:r>
      <w:r w:rsidRPr="00591E2E">
        <w:rPr>
          <w:rFonts w:ascii="Times New Roman" w:hAnsi="Times New Roman" w:cs="Times New Roman"/>
          <w:color w:val="000000" w:themeColor="text1"/>
          <w:sz w:val="36"/>
        </w:rPr>
        <w:t xml:space="preserve"> </w:t>
      </w:r>
    </w:p>
    <w:p w:rsidR="00591E2E" w:rsidRDefault="00591E2E" w:rsidP="00792F5B">
      <w:pPr>
        <w:pStyle w:val="Corpodetexto"/>
        <w:spacing w:line="314" w:lineRule="auto"/>
        <w:ind w:right="281"/>
        <w:jc w:val="both"/>
        <w:rPr>
          <w:rFonts w:ascii="Times New Roman" w:hAnsi="Times New Roman" w:cs="Times New Roman"/>
        </w:rPr>
      </w:pPr>
    </w:p>
    <w:p w:rsidR="00792F5B" w:rsidRDefault="00792F5B" w:rsidP="00792F5B">
      <w:pPr>
        <w:pStyle w:val="Corpodetexto"/>
        <w:spacing w:line="314" w:lineRule="auto"/>
        <w:ind w:right="281"/>
        <w:jc w:val="both"/>
        <w:rPr>
          <w:rFonts w:ascii="Times New Roman" w:hAnsi="Times New Roman" w:cs="Times New Roman"/>
        </w:rPr>
      </w:pPr>
      <w:r w:rsidRPr="00792F5B">
        <w:rPr>
          <w:rFonts w:ascii="Times New Roman" w:hAnsi="Times New Roman" w:cs="Times New Roman"/>
        </w:rPr>
        <w:t xml:space="preserve">FAO/ONU. The State of Food Security and Nutrition in the World 2023. Food and Agriculture Organization of the United Nations, 2023. Disponível em: </w:t>
      </w:r>
      <w:r w:rsidR="00BE4194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</w:instrText>
      </w:r>
      <w:r w:rsidRPr="00792F5B">
        <w:rPr>
          <w:rFonts w:ascii="Times New Roman" w:hAnsi="Times New Roman" w:cs="Times New Roman"/>
        </w:rPr>
        <w:instrText>https://www.fao.org/publications/sofi</w:instrText>
      </w:r>
      <w:r>
        <w:rPr>
          <w:rFonts w:ascii="Times New Roman" w:hAnsi="Times New Roman" w:cs="Times New Roman"/>
        </w:rPr>
        <w:instrText xml:space="preserve">" </w:instrText>
      </w:r>
      <w:r w:rsidR="00BE4194">
        <w:rPr>
          <w:rFonts w:ascii="Times New Roman" w:hAnsi="Times New Roman" w:cs="Times New Roman"/>
        </w:rPr>
        <w:fldChar w:fldCharType="separate"/>
      </w:r>
      <w:r w:rsidRPr="00972634">
        <w:rPr>
          <w:rStyle w:val="Hyperlink"/>
          <w:rFonts w:ascii="Times New Roman" w:hAnsi="Times New Roman" w:cs="Times New Roman"/>
        </w:rPr>
        <w:t>https://www.fao.org/publications/sofi</w:t>
      </w:r>
      <w:r w:rsidR="00BE4194">
        <w:rPr>
          <w:rFonts w:ascii="Times New Roman" w:hAnsi="Times New Roman" w:cs="Times New Roman"/>
        </w:rPr>
        <w:fldChar w:fldCharType="end"/>
      </w:r>
      <w:r w:rsidRPr="00792F5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060516">
        <w:rPr>
          <w:rFonts w:ascii="Times New Roman" w:hAnsi="Times New Roman" w:cs="Times New Roman"/>
        </w:rPr>
        <w:t xml:space="preserve">Acesso em: </w:t>
      </w:r>
      <w:r>
        <w:rPr>
          <w:rFonts w:ascii="Times New Roman" w:hAnsi="Times New Roman" w:cs="Times New Roman"/>
        </w:rPr>
        <w:t>20 Maio 2024</w:t>
      </w:r>
      <w:r w:rsidRPr="00792F5B">
        <w:rPr>
          <w:rFonts w:ascii="Times New Roman" w:hAnsi="Times New Roman" w:cs="Times New Roman"/>
        </w:rPr>
        <w:t>.</w:t>
      </w:r>
    </w:p>
    <w:p w:rsidR="00792F5B" w:rsidRPr="00175D21" w:rsidRDefault="00792F5B" w:rsidP="00792F5B">
      <w:pPr>
        <w:pStyle w:val="Corpodetexto"/>
        <w:spacing w:line="314" w:lineRule="auto"/>
        <w:ind w:right="281"/>
        <w:jc w:val="both"/>
        <w:rPr>
          <w:rFonts w:ascii="Times New Roman" w:hAnsi="Times New Roman" w:cs="Times New Roman"/>
        </w:rPr>
      </w:pPr>
    </w:p>
    <w:p w:rsidR="00792F5B" w:rsidRPr="00792F5B" w:rsidRDefault="00792F5B" w:rsidP="00792F5B">
      <w:pPr>
        <w:pStyle w:val="Corpodetexto"/>
        <w:spacing w:line="314" w:lineRule="auto"/>
        <w:ind w:right="281"/>
        <w:jc w:val="both"/>
        <w:rPr>
          <w:rFonts w:ascii="Times New Roman" w:hAnsi="Times New Roman" w:cs="Times New Roman"/>
        </w:rPr>
      </w:pPr>
      <w:r w:rsidRPr="00792F5B">
        <w:rPr>
          <w:rFonts w:ascii="Times New Roman" w:eastAsia="Arial" w:hAnsi="Times New Roman" w:cs="Times New Roman"/>
        </w:rPr>
        <w:t xml:space="preserve">IBGE. (2017). Produção Agrícola. Instituto Brasileiro de Geografia e Estatística. Disponível em: </w:t>
      </w:r>
      <w:r w:rsidR="00BE4194" w:rsidRPr="00792F5B">
        <w:rPr>
          <w:rFonts w:ascii="Times New Roman" w:eastAsia="Arial" w:hAnsi="Times New Roman" w:cs="Times New Roman"/>
        </w:rPr>
        <w:fldChar w:fldCharType="begin"/>
      </w:r>
      <w:r w:rsidRPr="00792F5B">
        <w:rPr>
          <w:rFonts w:ascii="Times New Roman" w:eastAsia="Arial" w:hAnsi="Times New Roman" w:cs="Times New Roman"/>
        </w:rPr>
        <w:instrText xml:space="preserve"> HYPERLINK "https://www.ibge.gov.br" </w:instrText>
      </w:r>
      <w:r w:rsidR="00BE4194" w:rsidRPr="00792F5B">
        <w:rPr>
          <w:rFonts w:ascii="Times New Roman" w:eastAsia="Arial" w:hAnsi="Times New Roman" w:cs="Times New Roman"/>
        </w:rPr>
        <w:fldChar w:fldCharType="separate"/>
      </w:r>
      <w:r w:rsidRPr="00792F5B">
        <w:rPr>
          <w:rStyle w:val="Hyperlink"/>
          <w:rFonts w:ascii="Times New Roman" w:eastAsia="Arial" w:hAnsi="Times New Roman" w:cs="Times New Roman"/>
        </w:rPr>
        <w:t>https://www.ibge.gov.br</w:t>
      </w:r>
      <w:r w:rsidR="00BE4194" w:rsidRPr="00792F5B">
        <w:rPr>
          <w:rFonts w:ascii="Times New Roman" w:eastAsia="Arial" w:hAnsi="Times New Roman" w:cs="Times New Roman"/>
        </w:rPr>
        <w:fldChar w:fldCharType="end"/>
      </w:r>
      <w:r w:rsidRPr="00792F5B">
        <w:rPr>
          <w:rFonts w:ascii="Times New Roman" w:eastAsia="Arial" w:hAnsi="Times New Roman" w:cs="Times New Roman"/>
        </w:rPr>
        <w:t xml:space="preserve">. </w:t>
      </w:r>
      <w:r w:rsidR="00060516">
        <w:rPr>
          <w:rFonts w:ascii="Times New Roman" w:hAnsi="Times New Roman" w:cs="Times New Roman"/>
        </w:rPr>
        <w:t xml:space="preserve">Acesso em: </w:t>
      </w:r>
      <w:r w:rsidRPr="00792F5B">
        <w:rPr>
          <w:rFonts w:ascii="Times New Roman" w:hAnsi="Times New Roman" w:cs="Times New Roman"/>
        </w:rPr>
        <w:t>20 Maio 2024.</w:t>
      </w:r>
    </w:p>
    <w:p w:rsidR="00F34B66" w:rsidRDefault="00F34B66" w:rsidP="00E94D7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</w:p>
    <w:p w:rsidR="00E94D7D" w:rsidRPr="00E94D7D" w:rsidRDefault="00E94D7D" w:rsidP="00E94D7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  <w:r w:rsidRPr="00E94D7D">
        <w:rPr>
          <w:color w:val="000000" w:themeColor="text1"/>
          <w:sz w:val="24"/>
          <w:szCs w:val="24"/>
        </w:rPr>
        <w:t xml:space="preserve">MOTA, Flávio Oliveira; FREITAS, Breno Braga de Souza. </w:t>
      </w:r>
      <w:r w:rsidRPr="00E94D7D">
        <w:rPr>
          <w:b/>
          <w:bCs/>
          <w:color w:val="000000" w:themeColor="text1"/>
          <w:sz w:val="24"/>
          <w:szCs w:val="24"/>
        </w:rPr>
        <w:t>Uma busca pela identidade cultural de origem quilombola na região do cabula em Salvador-Bahia</w:t>
      </w:r>
      <w:r w:rsidRPr="00E94D7D">
        <w:rPr>
          <w:color w:val="000000" w:themeColor="text1"/>
          <w:sz w:val="24"/>
          <w:szCs w:val="24"/>
        </w:rPr>
        <w:t xml:space="preserve">. In: VII Congresso Brasileiro de </w:t>
      </w:r>
      <w:proofErr w:type="spellStart"/>
      <w:r w:rsidRPr="00E94D7D">
        <w:rPr>
          <w:color w:val="000000" w:themeColor="text1"/>
          <w:sz w:val="24"/>
          <w:szCs w:val="24"/>
        </w:rPr>
        <w:t>Geográfos</w:t>
      </w:r>
      <w:proofErr w:type="spellEnd"/>
      <w:r w:rsidRPr="00E94D7D">
        <w:rPr>
          <w:color w:val="000000" w:themeColor="text1"/>
          <w:sz w:val="24"/>
          <w:szCs w:val="24"/>
        </w:rPr>
        <w:t>. 10-16.08.2014.  Vitória-ES, 2014.</w:t>
      </w:r>
    </w:p>
    <w:p w:rsidR="00E94D7D" w:rsidRDefault="00E94D7D" w:rsidP="00E94D7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</w:p>
    <w:p w:rsidR="00060516" w:rsidRDefault="00060516" w:rsidP="00E94D7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  <w:r w:rsidRPr="00060516">
        <w:rPr>
          <w:color w:val="000000" w:themeColor="text1"/>
          <w:sz w:val="24"/>
          <w:szCs w:val="24"/>
        </w:rPr>
        <w:lastRenderedPageBreak/>
        <w:t xml:space="preserve">PATRÍCIO, Luiz Paulo Campos </w:t>
      </w:r>
      <w:proofErr w:type="gramStart"/>
      <w:r w:rsidRPr="00060516">
        <w:rPr>
          <w:color w:val="000000" w:themeColor="text1"/>
          <w:sz w:val="24"/>
          <w:szCs w:val="24"/>
        </w:rPr>
        <w:t>et</w:t>
      </w:r>
      <w:proofErr w:type="gramEnd"/>
      <w:r w:rsidRPr="00060516">
        <w:rPr>
          <w:color w:val="000000" w:themeColor="text1"/>
          <w:sz w:val="24"/>
          <w:szCs w:val="24"/>
        </w:rPr>
        <w:t xml:space="preserve"> al. Variabilidade genética de acessos de citros utilizando descritores </w:t>
      </w:r>
      <w:proofErr w:type="spellStart"/>
      <w:r w:rsidRPr="00060516">
        <w:rPr>
          <w:color w:val="000000" w:themeColor="text1"/>
          <w:sz w:val="24"/>
          <w:szCs w:val="24"/>
        </w:rPr>
        <w:t>morfoagronômicos</w:t>
      </w:r>
      <w:proofErr w:type="spellEnd"/>
      <w:r w:rsidRPr="00060516">
        <w:rPr>
          <w:color w:val="000000" w:themeColor="text1"/>
          <w:sz w:val="24"/>
          <w:szCs w:val="24"/>
        </w:rPr>
        <w:t xml:space="preserve">. Cruz das Almas, BA: </w:t>
      </w:r>
      <w:r w:rsidRPr="00060516">
        <w:rPr>
          <w:b/>
          <w:color w:val="000000" w:themeColor="text1"/>
          <w:sz w:val="24"/>
          <w:szCs w:val="24"/>
        </w:rPr>
        <w:t>Embrapa Mandioca e Fruticultura</w:t>
      </w:r>
      <w:r w:rsidRPr="00060516">
        <w:rPr>
          <w:color w:val="000000" w:themeColor="text1"/>
          <w:sz w:val="24"/>
          <w:szCs w:val="24"/>
        </w:rPr>
        <w:t>, 2022.</w:t>
      </w:r>
    </w:p>
    <w:p w:rsidR="00591E2E" w:rsidRDefault="00591E2E" w:rsidP="00E94D7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</w:p>
    <w:p w:rsidR="00591E2E" w:rsidRPr="00591E2E" w:rsidRDefault="00591E2E" w:rsidP="00E94D7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36"/>
          <w:szCs w:val="24"/>
        </w:rPr>
      </w:pPr>
      <w:r w:rsidRPr="00591E2E">
        <w:rPr>
          <w:color w:val="000000" w:themeColor="text1"/>
          <w:sz w:val="24"/>
          <w:szCs w:val="18"/>
          <w:shd w:val="clear" w:color="auto" w:fill="FFFFFF"/>
        </w:rPr>
        <w:t xml:space="preserve">ROSOLEN, Michele Dutra </w:t>
      </w:r>
      <w:proofErr w:type="spellStart"/>
      <w:proofErr w:type="gramStart"/>
      <w:r w:rsidRPr="00591E2E">
        <w:rPr>
          <w:color w:val="000000" w:themeColor="text1"/>
          <w:sz w:val="24"/>
          <w:szCs w:val="18"/>
          <w:shd w:val="clear" w:color="auto" w:fill="FFFFFF"/>
        </w:rPr>
        <w:t>et</w:t>
      </w:r>
      <w:proofErr w:type="spellEnd"/>
      <w:proofErr w:type="gramEnd"/>
      <w:r w:rsidRPr="00591E2E">
        <w:rPr>
          <w:color w:val="000000" w:themeColor="text1"/>
          <w:sz w:val="24"/>
          <w:szCs w:val="18"/>
          <w:shd w:val="clear" w:color="auto" w:fill="FFFFFF"/>
        </w:rPr>
        <w:t xml:space="preserve"> al. Biscoitos tipo </w:t>
      </w:r>
      <w:proofErr w:type="spellStart"/>
      <w:r w:rsidRPr="00591E2E">
        <w:rPr>
          <w:color w:val="000000" w:themeColor="text1"/>
          <w:sz w:val="24"/>
          <w:szCs w:val="18"/>
          <w:shd w:val="clear" w:color="auto" w:fill="FFFFFF"/>
        </w:rPr>
        <w:t>cookies</w:t>
      </w:r>
      <w:proofErr w:type="spellEnd"/>
      <w:r w:rsidRPr="00591E2E">
        <w:rPr>
          <w:color w:val="000000" w:themeColor="text1"/>
          <w:sz w:val="24"/>
          <w:szCs w:val="18"/>
          <w:shd w:val="clear" w:color="auto" w:fill="FFFFFF"/>
        </w:rPr>
        <w:t xml:space="preserve"> desenvolvidos a partir de farinha de casca de laranja. </w:t>
      </w:r>
      <w:r w:rsidRPr="00591E2E">
        <w:rPr>
          <w:b/>
          <w:bCs/>
          <w:color w:val="000000" w:themeColor="text1"/>
          <w:sz w:val="24"/>
          <w:szCs w:val="18"/>
          <w:shd w:val="clear" w:color="auto" w:fill="FFFFFF"/>
        </w:rPr>
        <w:t>Revista Destaques Acadêmicos</w:t>
      </w:r>
      <w:r w:rsidRPr="00591E2E">
        <w:rPr>
          <w:color w:val="000000" w:themeColor="text1"/>
          <w:sz w:val="24"/>
          <w:szCs w:val="18"/>
          <w:shd w:val="clear" w:color="auto" w:fill="FFFFFF"/>
        </w:rPr>
        <w:t>, v. 10, n. 4, 2018.</w:t>
      </w:r>
    </w:p>
    <w:p w:rsidR="00060516" w:rsidRDefault="00060516" w:rsidP="00E94D7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</w:p>
    <w:p w:rsidR="00060516" w:rsidRPr="00060516" w:rsidRDefault="00060516" w:rsidP="00E94D7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  <w:r w:rsidRPr="00060516">
        <w:rPr>
          <w:color w:val="000000" w:themeColor="text1"/>
          <w:sz w:val="24"/>
          <w:szCs w:val="24"/>
          <w:shd w:val="clear" w:color="auto" w:fill="FFFFFF"/>
        </w:rPr>
        <w:t xml:space="preserve">SOUZA, </w:t>
      </w:r>
      <w:proofErr w:type="spellStart"/>
      <w:r w:rsidRPr="00060516">
        <w:rPr>
          <w:color w:val="000000" w:themeColor="text1"/>
          <w:sz w:val="24"/>
          <w:szCs w:val="24"/>
          <w:shd w:val="clear" w:color="auto" w:fill="FFFFFF"/>
        </w:rPr>
        <w:t>Carmelinda</w:t>
      </w:r>
      <w:proofErr w:type="spellEnd"/>
      <w:r w:rsidRPr="00060516">
        <w:rPr>
          <w:color w:val="000000" w:themeColor="text1"/>
          <w:sz w:val="24"/>
          <w:szCs w:val="24"/>
          <w:shd w:val="clear" w:color="auto" w:fill="FFFFFF"/>
        </w:rPr>
        <w:t xml:space="preserve"> Maria. </w:t>
      </w:r>
      <w:r w:rsidRPr="00060516">
        <w:rPr>
          <w:b/>
          <w:bCs/>
          <w:color w:val="000000" w:themeColor="text1"/>
          <w:sz w:val="24"/>
          <w:szCs w:val="24"/>
          <w:shd w:val="clear" w:color="auto" w:fill="FFFFFF"/>
        </w:rPr>
        <w:t>Doces de Minas: A arte de Fazer doce</w:t>
      </w:r>
      <w:r w:rsidRPr="00060516">
        <w:rPr>
          <w:color w:val="000000" w:themeColor="text1"/>
          <w:sz w:val="24"/>
          <w:szCs w:val="24"/>
          <w:shd w:val="clear" w:color="auto" w:fill="FFFFFF"/>
        </w:rPr>
        <w:t>. Editora UFV, 2020.</w:t>
      </w:r>
    </w:p>
    <w:p w:rsidR="00060516" w:rsidRPr="00E94D7D" w:rsidRDefault="00060516" w:rsidP="00E94D7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</w:p>
    <w:p w:rsidR="00E94D7D" w:rsidRDefault="00E94D7D" w:rsidP="00A72716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  <w:r w:rsidRPr="00E94D7D">
        <w:rPr>
          <w:color w:val="000000" w:themeColor="text1"/>
          <w:sz w:val="24"/>
          <w:szCs w:val="24"/>
        </w:rPr>
        <w:t>TEIXEIRA, Cid</w:t>
      </w:r>
      <w:proofErr w:type="gramStart"/>
      <w:r w:rsidRPr="00E94D7D">
        <w:rPr>
          <w:color w:val="000000" w:themeColor="text1"/>
          <w:sz w:val="24"/>
          <w:szCs w:val="24"/>
        </w:rPr>
        <w:t xml:space="preserve">. </w:t>
      </w:r>
      <w:r w:rsidRPr="00E94D7D">
        <w:rPr>
          <w:b/>
          <w:bCs/>
          <w:color w:val="000000" w:themeColor="text1"/>
          <w:sz w:val="24"/>
          <w:szCs w:val="24"/>
        </w:rPr>
        <w:t>As grandes doações do 1º governador: Terras do Rio Vermelho ao Rio Joanes: Conde da Castanheira, Garcia D’Ávila e Senado da Câmara</w:t>
      </w:r>
      <w:r w:rsidRPr="00E94D7D">
        <w:rPr>
          <w:color w:val="000000" w:themeColor="text1"/>
          <w:sz w:val="24"/>
          <w:szCs w:val="24"/>
        </w:rPr>
        <w:t>"</w:t>
      </w:r>
      <w:proofErr w:type="gramEnd"/>
      <w:r w:rsidRPr="00E94D7D">
        <w:rPr>
          <w:color w:val="000000" w:themeColor="text1"/>
          <w:sz w:val="24"/>
          <w:szCs w:val="24"/>
        </w:rPr>
        <w:t xml:space="preserve">. In: TEIXEIRA, </w:t>
      </w:r>
      <w:proofErr w:type="spellStart"/>
      <w:r w:rsidRPr="00E94D7D">
        <w:rPr>
          <w:color w:val="000000" w:themeColor="text1"/>
          <w:sz w:val="24"/>
          <w:szCs w:val="24"/>
        </w:rPr>
        <w:t>Cydelmo</w:t>
      </w:r>
      <w:proofErr w:type="spellEnd"/>
      <w:r w:rsidRPr="00E94D7D">
        <w:rPr>
          <w:color w:val="000000" w:themeColor="text1"/>
          <w:sz w:val="24"/>
          <w:szCs w:val="24"/>
        </w:rPr>
        <w:t xml:space="preserve"> (coord.). A Grande Salvador. Posse e Uso da Terra. Projetos Urbanísticos Integrados. Coleção projetos urbanísticos integrados. Salvador: Governo do Estado da Bahia, 1978. Capítulo III.</w:t>
      </w:r>
    </w:p>
    <w:p w:rsidR="00A76EC4" w:rsidRDefault="00A76EC4" w:rsidP="00A72716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</w:p>
    <w:p w:rsidR="005C56E6" w:rsidRDefault="001A4C0A" w:rsidP="00A72716">
      <w:pPr>
        <w:autoSpaceDE w:val="0"/>
        <w:autoSpaceDN w:val="0"/>
        <w:adjustRightInd w:val="0"/>
        <w:spacing w:after="0" w:line="240" w:lineRule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Agradecimentos: </w:t>
      </w:r>
    </w:p>
    <w:p w:rsidR="001A4C0A" w:rsidRDefault="001A4C0A" w:rsidP="00A72716">
      <w:pPr>
        <w:autoSpaceDE w:val="0"/>
        <w:autoSpaceDN w:val="0"/>
        <w:adjustRightInd w:val="0"/>
        <w:spacing w:after="0" w:line="240" w:lineRule="auto"/>
        <w:rPr>
          <w:b/>
          <w:color w:val="000000" w:themeColor="text1"/>
          <w:sz w:val="24"/>
          <w:szCs w:val="24"/>
        </w:rPr>
      </w:pPr>
    </w:p>
    <w:p w:rsidR="005C56E6" w:rsidRDefault="00793256" w:rsidP="00793256">
      <w:pPr>
        <w:spacing w:after="100" w:afterAutospacing="1" w:line="312" w:lineRule="auto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Gostaríamos de expressar nossa sincera gratidão a </w:t>
      </w:r>
      <w:proofErr w:type="spellStart"/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>Vangivaldo</w:t>
      </w:r>
      <w:proofErr w:type="spellEnd"/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 de Menezes Souza, pela doação das laranjas, que foi fundamental para o sucesso deste projeto. Agradecemos também a </w:t>
      </w:r>
      <w:r w:rsidR="005C56E6" w:rsidRPr="00793256">
        <w:rPr>
          <w:rFonts w:eastAsia="Times New Roman"/>
          <w:bCs/>
          <w:color w:val="000000"/>
          <w:sz w:val="24"/>
          <w:szCs w:val="24"/>
          <w:lang w:eastAsia="pt-BR"/>
        </w:rPr>
        <w:t>Aline Silva Costa e Souza</w:t>
      </w:r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, </w:t>
      </w:r>
      <w:proofErr w:type="gram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Eng.</w:t>
      </w:r>
      <w:proofErr w:type="gram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de Alimentos e Prof.ª do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Ceep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Empreende Bahia</w:t>
      </w:r>
      <w:r w:rsidRPr="00793256">
        <w:rPr>
          <w:rFonts w:eastAsia="Times New Roman"/>
          <w:color w:val="000000"/>
          <w:sz w:val="24"/>
          <w:szCs w:val="24"/>
          <w:lang w:eastAsia="pt-BR"/>
        </w:rPr>
        <w:t xml:space="preserve">; </w:t>
      </w:r>
      <w:r w:rsidR="005C56E6" w:rsidRPr="00793256">
        <w:rPr>
          <w:rFonts w:eastAsia="Times New Roman"/>
          <w:bCs/>
          <w:color w:val="000000"/>
          <w:sz w:val="24"/>
          <w:szCs w:val="24"/>
          <w:lang w:eastAsia="pt-BR"/>
        </w:rPr>
        <w:t>Caíque Santos dos Santos</w:t>
      </w:r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, </w:t>
      </w:r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Técnico de Alimentos do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Ceep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Empreende Bahia</w:t>
      </w:r>
      <w:r w:rsidRPr="00793256">
        <w:rPr>
          <w:rFonts w:eastAsia="Times New Roman"/>
          <w:color w:val="000000"/>
          <w:sz w:val="24"/>
          <w:szCs w:val="24"/>
          <w:lang w:eastAsia="pt-BR"/>
        </w:rPr>
        <w:t xml:space="preserve">; </w:t>
      </w:r>
      <w:r w:rsidR="005C56E6" w:rsidRPr="00793256">
        <w:rPr>
          <w:rFonts w:eastAsia="Times New Roman"/>
          <w:bCs/>
          <w:color w:val="000000"/>
          <w:sz w:val="24"/>
          <w:szCs w:val="24"/>
          <w:lang w:eastAsia="pt-BR"/>
        </w:rPr>
        <w:t>Carlos Eduardo Durão Guimarães</w:t>
      </w:r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, </w:t>
      </w:r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Gastrônomo e Prof.º do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Ceep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Empreeende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Bahia</w:t>
      </w:r>
      <w:r w:rsidRPr="00793256">
        <w:rPr>
          <w:rFonts w:eastAsia="Times New Roman"/>
          <w:color w:val="000000"/>
          <w:sz w:val="24"/>
          <w:szCs w:val="24"/>
          <w:lang w:eastAsia="pt-BR"/>
        </w:rPr>
        <w:t xml:space="preserve">; </w:t>
      </w:r>
      <w:r w:rsidR="005C56E6" w:rsidRPr="00793256">
        <w:rPr>
          <w:rFonts w:eastAsia="Times New Roman"/>
          <w:bCs/>
          <w:color w:val="000000"/>
          <w:sz w:val="24"/>
          <w:szCs w:val="24"/>
          <w:lang w:eastAsia="pt-BR"/>
        </w:rPr>
        <w:t>Flávia Silva Santos Costa</w:t>
      </w:r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, </w:t>
      </w:r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Nutricionista e Prof.ª do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Ceep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Empreeende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Bahia</w:t>
      </w:r>
      <w:r w:rsidRPr="00793256">
        <w:rPr>
          <w:rFonts w:eastAsia="Times New Roman"/>
          <w:color w:val="000000"/>
          <w:sz w:val="24"/>
          <w:szCs w:val="24"/>
          <w:lang w:eastAsia="pt-BR"/>
        </w:rPr>
        <w:t xml:space="preserve">; </w:t>
      </w:r>
      <w:proofErr w:type="spellStart"/>
      <w:r w:rsidR="005C56E6" w:rsidRPr="00793256">
        <w:rPr>
          <w:rFonts w:eastAsia="Times New Roman"/>
          <w:bCs/>
          <w:color w:val="000000"/>
          <w:sz w:val="24"/>
          <w:szCs w:val="24"/>
          <w:lang w:eastAsia="pt-BR"/>
        </w:rPr>
        <w:t>Iraildes</w:t>
      </w:r>
      <w:proofErr w:type="spellEnd"/>
      <w:r w:rsidR="005C56E6"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 Rocha dos Santos</w:t>
      </w:r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, </w:t>
      </w:r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Técnica de Alimentos do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Ceep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Empreende Bahia</w:t>
      </w:r>
      <w:r w:rsidRPr="00793256">
        <w:rPr>
          <w:rFonts w:eastAsia="Times New Roman"/>
          <w:color w:val="000000"/>
          <w:sz w:val="24"/>
          <w:szCs w:val="24"/>
          <w:lang w:eastAsia="pt-BR"/>
        </w:rPr>
        <w:t xml:space="preserve">; </w:t>
      </w:r>
      <w:r w:rsidR="005C56E6" w:rsidRPr="00793256">
        <w:rPr>
          <w:rFonts w:eastAsia="Times New Roman"/>
          <w:bCs/>
          <w:color w:val="000000"/>
          <w:sz w:val="24"/>
          <w:szCs w:val="24"/>
          <w:lang w:eastAsia="pt-BR"/>
        </w:rPr>
        <w:t>Jackeline Dayane Carvalho Santos</w:t>
      </w:r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, </w:t>
      </w:r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Nutricionista e Prof.ª do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Ceep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Empreeende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Bahia</w:t>
      </w:r>
      <w:r w:rsidRPr="00793256">
        <w:rPr>
          <w:rFonts w:eastAsia="Times New Roman"/>
          <w:color w:val="000000"/>
          <w:sz w:val="24"/>
          <w:szCs w:val="24"/>
          <w:lang w:eastAsia="pt-BR"/>
        </w:rPr>
        <w:t xml:space="preserve">; </w:t>
      </w:r>
      <w:r w:rsidR="005C56E6" w:rsidRPr="00793256">
        <w:rPr>
          <w:rFonts w:eastAsia="Times New Roman"/>
          <w:bCs/>
          <w:color w:val="000000"/>
          <w:sz w:val="24"/>
          <w:szCs w:val="24"/>
          <w:lang w:eastAsia="pt-BR"/>
        </w:rPr>
        <w:t>Mirian Oliveira dos Santos</w:t>
      </w:r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, </w:t>
      </w:r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Técnica de Nutrição do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Ceep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Empreeende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Bahia</w:t>
      </w:r>
      <w:r w:rsidRPr="00793256">
        <w:rPr>
          <w:rFonts w:eastAsia="Times New Roman"/>
          <w:color w:val="000000"/>
          <w:sz w:val="24"/>
          <w:szCs w:val="24"/>
          <w:lang w:eastAsia="pt-BR"/>
        </w:rPr>
        <w:t xml:space="preserve">;  </w:t>
      </w:r>
      <w:proofErr w:type="spellStart"/>
      <w:r w:rsidR="005C56E6" w:rsidRPr="00793256">
        <w:rPr>
          <w:rFonts w:eastAsia="Times New Roman"/>
          <w:bCs/>
          <w:color w:val="000000"/>
          <w:sz w:val="24"/>
          <w:szCs w:val="24"/>
          <w:lang w:eastAsia="pt-BR"/>
        </w:rPr>
        <w:t>Rálisson</w:t>
      </w:r>
      <w:proofErr w:type="spellEnd"/>
      <w:r w:rsidR="005C56E6"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 Vieira Santos</w:t>
      </w:r>
      <w:r w:rsidRPr="00793256">
        <w:rPr>
          <w:rFonts w:eastAsia="Times New Roman"/>
          <w:bCs/>
          <w:color w:val="000000"/>
          <w:sz w:val="24"/>
          <w:szCs w:val="24"/>
          <w:lang w:eastAsia="pt-BR"/>
        </w:rPr>
        <w:t xml:space="preserve">, </w:t>
      </w:r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Gastrônomo e Prof.º do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Ceep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>Empreeende</w:t>
      </w:r>
      <w:proofErr w:type="spellEnd"/>
      <w:r w:rsidR="005C56E6" w:rsidRPr="00793256">
        <w:rPr>
          <w:rFonts w:eastAsia="Times New Roman"/>
          <w:color w:val="000000"/>
          <w:sz w:val="24"/>
          <w:szCs w:val="24"/>
          <w:lang w:eastAsia="pt-BR"/>
        </w:rPr>
        <w:t xml:space="preserve"> Bahia</w:t>
      </w:r>
      <w:r w:rsidRPr="00793256">
        <w:rPr>
          <w:rFonts w:eastAsia="Times New Roman"/>
          <w:color w:val="000000"/>
          <w:sz w:val="24"/>
          <w:szCs w:val="24"/>
          <w:lang w:eastAsia="pt-BR"/>
        </w:rPr>
        <w:t>, pela elaboração das receitas para a apresentação no evento. Seu apoio e dedicação foram essenciais para a realização deste estudo.</w:t>
      </w:r>
    </w:p>
    <w:p w:rsidR="00747B32" w:rsidRDefault="00747B32" w:rsidP="00793256">
      <w:pPr>
        <w:spacing w:after="100" w:afterAutospacing="1" w:line="312" w:lineRule="auto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:rsidR="001A4C0A" w:rsidRDefault="001A4C0A" w:rsidP="001A4C0A">
      <w:pPr>
        <w:autoSpaceDE w:val="0"/>
        <w:autoSpaceDN w:val="0"/>
        <w:adjustRightInd w:val="0"/>
        <w:spacing w:after="0" w:line="240" w:lineRule="auto"/>
        <w:rPr>
          <w:b/>
          <w:color w:val="000000" w:themeColor="text1"/>
          <w:sz w:val="24"/>
          <w:szCs w:val="24"/>
        </w:rPr>
      </w:pPr>
      <w:r w:rsidRPr="00A76EC4">
        <w:rPr>
          <w:b/>
          <w:color w:val="000000" w:themeColor="text1"/>
          <w:sz w:val="24"/>
          <w:szCs w:val="24"/>
        </w:rPr>
        <w:lastRenderedPageBreak/>
        <w:t xml:space="preserve">Apêndice – </w:t>
      </w:r>
      <w:r w:rsidR="00747B32" w:rsidRPr="00747B32">
        <w:rPr>
          <w:b/>
          <w:i/>
          <w:color w:val="000000" w:themeColor="text1"/>
          <w:sz w:val="24"/>
          <w:szCs w:val="24"/>
        </w:rPr>
        <w:t>E-book</w:t>
      </w:r>
      <w:r w:rsidR="00747B32" w:rsidRPr="00A76EC4">
        <w:rPr>
          <w:b/>
          <w:color w:val="000000" w:themeColor="text1"/>
          <w:sz w:val="24"/>
          <w:szCs w:val="24"/>
        </w:rPr>
        <w:t xml:space="preserve"> </w:t>
      </w:r>
      <w:r w:rsidR="00747B32">
        <w:rPr>
          <w:b/>
          <w:color w:val="000000" w:themeColor="text1"/>
          <w:sz w:val="24"/>
          <w:szCs w:val="24"/>
        </w:rPr>
        <w:t xml:space="preserve">– Laranjas </w:t>
      </w:r>
      <w:r w:rsidR="00444866">
        <w:rPr>
          <w:b/>
          <w:color w:val="000000" w:themeColor="text1"/>
          <w:sz w:val="24"/>
          <w:szCs w:val="24"/>
        </w:rPr>
        <w:t>e a Gastronomia Sustentável</w:t>
      </w: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  <w:r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398780</wp:posOffset>
            </wp:positionV>
            <wp:extent cx="1800225" cy="2548890"/>
            <wp:effectExtent l="19050" t="0" r="9525" b="0"/>
            <wp:wrapSquare wrapText="bothSides"/>
            <wp:docPr id="4" name="Imagem 3" descr="C:\Users\Ismara\Documents\2023.2\UNEB\ETBCES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mara\Documents\2023.2\UNEB\ETBCES 2024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398780</wp:posOffset>
            </wp:positionV>
            <wp:extent cx="1767840" cy="2507615"/>
            <wp:effectExtent l="19050" t="0" r="3810" b="0"/>
            <wp:wrapSquare wrapText="bothSides"/>
            <wp:docPr id="3" name="Imagem 2" descr="C:\Users\Ismara\Documents\2023.2\UNEB\ETBCES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mara\Documents\2023.2\UNEB\ETBCES 2024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398780</wp:posOffset>
            </wp:positionV>
            <wp:extent cx="1767840" cy="2493645"/>
            <wp:effectExtent l="19050" t="0" r="3810" b="0"/>
            <wp:wrapSquare wrapText="bothSides"/>
            <wp:docPr id="2" name="Imagem 1" descr="C:\Users\Ismara\Documents\2023.2\UNEB\ETBCES 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mara\Documents\2023.2\UNEB\ETBCES 2024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  <w:r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74930</wp:posOffset>
            </wp:positionV>
            <wp:extent cx="1753870" cy="2479675"/>
            <wp:effectExtent l="19050" t="0" r="0" b="0"/>
            <wp:wrapSquare wrapText="bothSides"/>
            <wp:docPr id="7" name="Imagem 6" descr="C:\Users\Ismara\Documents\2023.2\UNEB\ETBCES 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mara\Documents\2023.2\UNEB\ETBCES 2024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33655</wp:posOffset>
            </wp:positionV>
            <wp:extent cx="1795780" cy="2534920"/>
            <wp:effectExtent l="19050" t="0" r="0" b="0"/>
            <wp:wrapSquare wrapText="bothSides"/>
            <wp:docPr id="9" name="Imagem 8" descr="C:\Users\Ismara\Documents\2023.2\UNEB\ETBCES 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mara\Documents\2023.2\UNEB\ETBCES 2024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33655</wp:posOffset>
            </wp:positionV>
            <wp:extent cx="1795780" cy="2548890"/>
            <wp:effectExtent l="19050" t="0" r="0" b="0"/>
            <wp:wrapSquare wrapText="bothSides"/>
            <wp:docPr id="5" name="Imagem 4" descr="C:\Users\Ismara\Documents\2023.2\UNEB\ETBCES 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mara\Documents\2023.2\UNEB\ETBCES 2024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6E6" w:rsidRDefault="005C56E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444866" w:rsidRDefault="00444866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</w:p>
    <w:p w:rsidR="009B6F6B" w:rsidRDefault="009B6F6B" w:rsidP="005C56E6">
      <w:pPr>
        <w:spacing w:before="100" w:beforeAutospacing="1" w:after="100" w:afterAutospacing="1" w:line="398" w:lineRule="atLeast"/>
        <w:rPr>
          <w:rFonts w:eastAsia="Times New Roman"/>
          <w:color w:val="000000"/>
          <w:sz w:val="24"/>
          <w:szCs w:val="24"/>
          <w:lang w:eastAsia="pt-BR"/>
        </w:rPr>
      </w:pPr>
      <w:r>
        <w:rPr>
          <w:rFonts w:eastAsia="Times New Roman"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-21590</wp:posOffset>
            </wp:positionV>
            <wp:extent cx="1968500" cy="2792730"/>
            <wp:effectExtent l="19050" t="0" r="0" b="0"/>
            <wp:wrapSquare wrapText="bothSides"/>
            <wp:docPr id="13" name="Imagem 12" descr="C:\Users\Ismara\Documents\2023.2\UNEB\ETBCES 202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mara\Documents\2023.2\UNEB\ETBCES 2024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3158490</wp:posOffset>
            </wp:positionV>
            <wp:extent cx="2019935" cy="2852420"/>
            <wp:effectExtent l="19050" t="0" r="0" b="0"/>
            <wp:wrapSquare wrapText="bothSides"/>
            <wp:docPr id="16" name="Imagem 15" descr="C:\Users\Ismara\Documents\2023.2\UNEB\ETBCES 202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mara\Documents\2023.2\UNEB\ETBCES 2024\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3148965</wp:posOffset>
            </wp:positionV>
            <wp:extent cx="2021205" cy="2861945"/>
            <wp:effectExtent l="19050" t="0" r="0" b="0"/>
            <wp:wrapSquare wrapText="bothSides"/>
            <wp:docPr id="15" name="Imagem 14" descr="C:\Users\Ismara\Documents\2023.2\UNEB\ETBCES 202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smara\Documents\2023.2\UNEB\ETBCES 2024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3158490</wp:posOffset>
            </wp:positionV>
            <wp:extent cx="2008505" cy="2849880"/>
            <wp:effectExtent l="19050" t="0" r="0" b="0"/>
            <wp:wrapSquare wrapText="bothSides"/>
            <wp:docPr id="14" name="Imagem 13" descr="C:\Users\Ismara\Documents\2023.2\UNEB\ETBCES 202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mara\Documents\2023.2\UNEB\ETBCES 2024\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866"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-60960</wp:posOffset>
            </wp:positionV>
            <wp:extent cx="2015490" cy="2853690"/>
            <wp:effectExtent l="19050" t="0" r="3810" b="0"/>
            <wp:wrapSquare wrapText="bothSides"/>
            <wp:docPr id="11" name="Imagem 10" descr="C:\Users\Ismara\Documents\2023.2\UNEB\ETBCES 202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mara\Documents\2023.2\UNEB\ETBCES 2024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866">
        <w:rPr>
          <w:rFonts w:eastAsia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-63500</wp:posOffset>
            </wp:positionV>
            <wp:extent cx="1962150" cy="2784475"/>
            <wp:effectExtent l="19050" t="0" r="0" b="0"/>
            <wp:wrapSquare wrapText="bothSides"/>
            <wp:docPr id="10" name="Imagem 9" descr="C:\Users\Ismara\Documents\2023.2\UNEB\ETBCES 202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mara\Documents\2023.2\UNEB\ETBCES 2024\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F6B" w:rsidRDefault="009B6F6B" w:rsidP="009B6F6B">
      <w:pPr>
        <w:ind w:firstLine="708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3402330</wp:posOffset>
            </wp:positionV>
            <wp:extent cx="1867535" cy="2635885"/>
            <wp:effectExtent l="19050" t="0" r="0" b="0"/>
            <wp:wrapSquare wrapText="bothSides"/>
            <wp:docPr id="21" name="Imagem 20" descr="C:\Users\Ismara\Documents\2023.2\UNEB\ETBCES 2024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smara\Documents\2023.2\UNEB\ETBCES 2024\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3402330</wp:posOffset>
            </wp:positionV>
            <wp:extent cx="1925955" cy="2723515"/>
            <wp:effectExtent l="19050" t="0" r="0" b="0"/>
            <wp:wrapSquare wrapText="bothSides"/>
            <wp:docPr id="20" name="Imagem 19" descr="C:\Users\Ismara\Documents\2023.2\UNEB\ETBCES 202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smara\Documents\2023.2\UNEB\ETBCES 2024\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-50800</wp:posOffset>
            </wp:positionV>
            <wp:extent cx="1946275" cy="2762250"/>
            <wp:effectExtent l="19050" t="0" r="0" b="0"/>
            <wp:wrapSquare wrapText="bothSides"/>
            <wp:docPr id="17" name="Imagem 16" descr="C:\Users\Ismara\Documents\2023.2\UNEB\ETBCES 202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smara\Documents\2023.2\UNEB\ETBCES 2024\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-31750</wp:posOffset>
            </wp:positionV>
            <wp:extent cx="1945640" cy="2755900"/>
            <wp:effectExtent l="19050" t="0" r="0" b="0"/>
            <wp:wrapSquare wrapText="bothSides"/>
            <wp:docPr id="18" name="Imagem 17" descr="C:\Users\Ismara\Documents\2023.2\UNEB\ETBCES 202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smara\Documents\2023.2\UNEB\ETBCES 2024\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-31750</wp:posOffset>
            </wp:positionV>
            <wp:extent cx="1936115" cy="2743200"/>
            <wp:effectExtent l="19050" t="0" r="6985" b="0"/>
            <wp:wrapSquare wrapText="bothSides"/>
            <wp:docPr id="19" name="Imagem 18" descr="C:\Users\Ismara\Documents\2023.2\UNEB\ETBCES 2024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smara\Documents\2023.2\UNEB\ETBCES 2024\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F6B" w:rsidRPr="009B6F6B" w:rsidRDefault="009B6F6B" w:rsidP="009B6F6B">
      <w:pPr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421005</wp:posOffset>
            </wp:positionV>
            <wp:extent cx="1821180" cy="2577465"/>
            <wp:effectExtent l="19050" t="0" r="7620" b="0"/>
            <wp:wrapSquare wrapText="bothSides"/>
            <wp:docPr id="22" name="Imagem 21" descr="C:\Users\Ismara\Documents\2023.2\UNEB\ETBCES 2024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smara\Documents\2023.2\UNEB\ETBCES 2024\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F6B" w:rsidRDefault="00BF05CA" w:rsidP="009B6F6B">
      <w:pPr>
        <w:jc w:val="center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36195</wp:posOffset>
            </wp:positionV>
            <wp:extent cx="1945640" cy="2762250"/>
            <wp:effectExtent l="19050" t="0" r="0" b="0"/>
            <wp:wrapSquare wrapText="bothSides"/>
            <wp:docPr id="26" name="Imagem 24" descr="C:\Users\Ismara\Documents\2023.2\UNEB\ETBCES 2024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smara\Documents\2023.2\UNEB\ETBCES 2024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26670</wp:posOffset>
            </wp:positionV>
            <wp:extent cx="1906905" cy="2703830"/>
            <wp:effectExtent l="19050" t="0" r="0" b="0"/>
            <wp:wrapSquare wrapText="bothSides"/>
            <wp:docPr id="24" name="Imagem 23" descr="C:\Users\Ismara\Documents\2023.2\UNEB\ETBCES 2024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smara\Documents\2023.2\UNEB\ETBCES 2024\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F6B">
        <w:rPr>
          <w:rFonts w:eastAsia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26670</wp:posOffset>
            </wp:positionV>
            <wp:extent cx="1957070" cy="2771775"/>
            <wp:effectExtent l="19050" t="0" r="5080" b="0"/>
            <wp:wrapSquare wrapText="bothSides"/>
            <wp:docPr id="23" name="Imagem 22" descr="C:\Users\Ismara\Documents\2023.2\UNEB\ETBCES 202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smara\Documents\2023.2\UNEB\ETBCES 2024\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F6B" w:rsidRDefault="00BF05CA" w:rsidP="009B6F6B">
      <w:pPr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80645</wp:posOffset>
            </wp:positionV>
            <wp:extent cx="2004060" cy="2840355"/>
            <wp:effectExtent l="19050" t="0" r="0" b="0"/>
            <wp:wrapSquare wrapText="bothSides"/>
            <wp:docPr id="28" name="Imagem 26" descr="C:\Users\Ismara\Documents\2023.2\UNEB\ETBCES 2024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smara\Documents\2023.2\UNEB\ETBCES 2024\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80645</wp:posOffset>
            </wp:positionV>
            <wp:extent cx="2042795" cy="2908300"/>
            <wp:effectExtent l="19050" t="0" r="0" b="0"/>
            <wp:wrapSquare wrapText="bothSides"/>
            <wp:docPr id="27" name="Imagem 25" descr="C:\Users\Ismara\Documents\2023.2\UNEB\ETBCES 2024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smara\Documents\2023.2\UNEB\ETBCES 2024\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F6B" w:rsidRDefault="009B6F6B" w:rsidP="009B6F6B">
      <w:pPr>
        <w:jc w:val="center"/>
        <w:rPr>
          <w:rFonts w:eastAsia="Times New Roman"/>
          <w:sz w:val="24"/>
          <w:szCs w:val="24"/>
          <w:lang w:eastAsia="pt-BR"/>
        </w:rPr>
      </w:pPr>
    </w:p>
    <w:p w:rsidR="009B6F6B" w:rsidRDefault="009B6F6B" w:rsidP="009B6F6B">
      <w:pPr>
        <w:jc w:val="center"/>
        <w:rPr>
          <w:rFonts w:eastAsia="Times New Roman"/>
          <w:sz w:val="24"/>
          <w:szCs w:val="24"/>
          <w:lang w:eastAsia="pt-BR"/>
        </w:rPr>
      </w:pPr>
    </w:p>
    <w:p w:rsidR="009B6F6B" w:rsidRDefault="009B6F6B" w:rsidP="009B6F6B">
      <w:pPr>
        <w:jc w:val="center"/>
        <w:rPr>
          <w:rFonts w:eastAsia="Times New Roman"/>
          <w:sz w:val="24"/>
          <w:szCs w:val="24"/>
          <w:lang w:eastAsia="pt-BR"/>
        </w:rPr>
      </w:pPr>
    </w:p>
    <w:p w:rsidR="009B6F6B" w:rsidRPr="009B6F6B" w:rsidRDefault="009B6F6B" w:rsidP="009B6F6B">
      <w:pPr>
        <w:jc w:val="center"/>
        <w:rPr>
          <w:rFonts w:eastAsia="Times New Roman"/>
          <w:sz w:val="24"/>
          <w:szCs w:val="24"/>
          <w:lang w:eastAsia="pt-BR"/>
        </w:rPr>
      </w:pPr>
    </w:p>
    <w:p w:rsidR="009B6F6B" w:rsidRPr="009B6F6B" w:rsidRDefault="009B6F6B" w:rsidP="009B6F6B">
      <w:pPr>
        <w:rPr>
          <w:rFonts w:eastAsia="Times New Roman"/>
          <w:sz w:val="24"/>
          <w:szCs w:val="24"/>
          <w:lang w:eastAsia="pt-BR"/>
        </w:rPr>
      </w:pPr>
    </w:p>
    <w:p w:rsidR="009B6F6B" w:rsidRPr="009B6F6B" w:rsidRDefault="009B6F6B" w:rsidP="009B6F6B">
      <w:pPr>
        <w:rPr>
          <w:rFonts w:eastAsia="Times New Roman"/>
          <w:sz w:val="24"/>
          <w:szCs w:val="24"/>
          <w:lang w:eastAsia="pt-BR"/>
        </w:rPr>
      </w:pPr>
    </w:p>
    <w:p w:rsidR="009B6F6B" w:rsidRPr="009B6F6B" w:rsidRDefault="009B6F6B" w:rsidP="009B6F6B">
      <w:pPr>
        <w:rPr>
          <w:rFonts w:eastAsia="Times New Roman"/>
          <w:sz w:val="24"/>
          <w:szCs w:val="24"/>
          <w:lang w:eastAsia="pt-BR"/>
        </w:rPr>
      </w:pPr>
    </w:p>
    <w:p w:rsidR="00444866" w:rsidRPr="009B6F6B" w:rsidRDefault="00444866" w:rsidP="009B6F6B">
      <w:pPr>
        <w:rPr>
          <w:rFonts w:eastAsia="Times New Roman"/>
          <w:sz w:val="24"/>
          <w:szCs w:val="24"/>
          <w:lang w:eastAsia="pt-BR"/>
        </w:rPr>
      </w:pPr>
    </w:p>
    <w:sectPr w:rsidR="00444866" w:rsidRPr="009B6F6B" w:rsidSect="00500A16">
      <w:headerReference w:type="default" r:id="rId41"/>
      <w:footerReference w:type="default" r:id="rId42"/>
      <w:pgSz w:w="11906" w:h="16838"/>
      <w:pgMar w:top="1701" w:right="113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78E" w:rsidRDefault="0086678E">
      <w:pPr>
        <w:spacing w:after="0" w:line="240" w:lineRule="auto"/>
      </w:pPr>
      <w:r>
        <w:separator/>
      </w:r>
    </w:p>
  </w:endnote>
  <w:endnote w:type="continuationSeparator" w:id="0">
    <w:p w:rsidR="0086678E" w:rsidRDefault="0086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D28" w:rsidRDefault="005C3D28" w:rsidP="005C3D28">
    <w:pPr>
      <w:pStyle w:val="NormalWeb"/>
      <w:spacing w:before="0" w:beforeAutospacing="0" w:after="0" w:afterAutospacing="0" w:line="276" w:lineRule="auto"/>
      <w:jc w:val="center"/>
      <w:rPr>
        <w:sz w:val="20"/>
        <w:szCs w:val="20"/>
      </w:rPr>
    </w:pPr>
    <w:r>
      <w:rPr>
        <w:sz w:val="20"/>
        <w:szCs w:val="20"/>
      </w:rPr>
      <w:t>XIV ETBCES –</w:t>
    </w:r>
    <w:r>
      <w:rPr>
        <w:sz w:val="20"/>
        <w:szCs w:val="20"/>
        <w:lang w:val="pt-PT"/>
      </w:rPr>
      <w:t xml:space="preserve"> </w:t>
    </w:r>
    <w:r w:rsidRPr="005D73F3">
      <w:rPr>
        <w:rFonts w:eastAsia="Batang" w:cstheme="minorHAnsi"/>
        <w:bCs/>
        <w:sz w:val="20"/>
        <w:szCs w:val="20"/>
        <w:lang w:eastAsia="ko-KR"/>
      </w:rPr>
      <w:t>Desenvolvimento Territorial à Escala Humana, Bem-Viver e Turismo de Base Comunitária</w:t>
    </w:r>
    <w:r>
      <w:rPr>
        <w:sz w:val="20"/>
        <w:szCs w:val="20"/>
        <w:lang w:val="pt-PT"/>
      </w:rPr>
      <w:t xml:space="preserve"> </w:t>
    </w:r>
    <w:r>
      <w:rPr>
        <w:sz w:val="20"/>
        <w:szCs w:val="20"/>
      </w:rPr>
      <w:t>–</w:t>
    </w:r>
  </w:p>
  <w:p w:rsidR="005C3D28" w:rsidRPr="00936133" w:rsidRDefault="005C3D28" w:rsidP="005C3D28">
    <w:pPr>
      <w:pStyle w:val="NormalWeb"/>
      <w:spacing w:before="0" w:beforeAutospacing="0" w:after="0" w:afterAutospacing="0" w:line="276" w:lineRule="auto"/>
      <w:jc w:val="center"/>
      <w:rPr>
        <w:rFonts w:eastAsia="sans-serif"/>
        <w:sz w:val="20"/>
        <w:szCs w:val="20"/>
      </w:rPr>
    </w:pPr>
    <w:r>
      <w:rPr>
        <w:sz w:val="20"/>
        <w:szCs w:val="20"/>
      </w:rPr>
      <w:t>De 9 a 15 de setembro de 2024. Anais</w:t>
    </w:r>
    <w:r w:rsidRPr="00936133">
      <w:rPr>
        <w:rFonts w:eastAsia="sans-serif"/>
        <w:sz w:val="20"/>
        <w:szCs w:val="20"/>
      </w:rPr>
      <w:t xml:space="preserve"> ISSN 2447-0600.</w:t>
    </w:r>
  </w:p>
  <w:p w:rsidR="00294C98" w:rsidRPr="005C3D28" w:rsidRDefault="00294C98" w:rsidP="005C3D28">
    <w:pPr>
      <w:pStyle w:val="NormalWeb"/>
      <w:spacing w:before="0" w:beforeAutospacing="0" w:after="0" w:afterAutospacing="0" w:line="276" w:lineRule="auto"/>
      <w:jc w:val="center"/>
      <w:rPr>
        <w:sz w:val="20"/>
        <w:szCs w:val="20"/>
      </w:rPr>
    </w:pPr>
  </w:p>
  <w:p w:rsidR="00294C98" w:rsidRDefault="00294C98">
    <w:pPr>
      <w:spacing w:line="360" w:lineRule="auto"/>
      <w:jc w:val="both"/>
      <w:rPr>
        <w:sz w:val="20"/>
        <w:szCs w:val="20"/>
      </w:rPr>
    </w:pPr>
  </w:p>
  <w:p w:rsidR="00294C98" w:rsidRDefault="00294C98">
    <w:pPr>
      <w:jc w:val="both"/>
      <w:rPr>
        <w:sz w:val="20"/>
        <w:szCs w:val="20"/>
      </w:rPr>
    </w:pPr>
  </w:p>
  <w:p w:rsidR="00294C98" w:rsidRDefault="00294C9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78E" w:rsidRDefault="0086678E">
      <w:pPr>
        <w:spacing w:after="0" w:line="240" w:lineRule="auto"/>
      </w:pPr>
      <w:r>
        <w:separator/>
      </w:r>
    </w:p>
  </w:footnote>
  <w:footnote w:type="continuationSeparator" w:id="0">
    <w:p w:rsidR="0086678E" w:rsidRDefault="0086678E">
      <w:pPr>
        <w:spacing w:after="0" w:line="240" w:lineRule="auto"/>
      </w:pPr>
      <w:r>
        <w:continuationSeparator/>
      </w:r>
    </w:p>
  </w:footnote>
  <w:footnote w:id="1">
    <w:p w:rsidR="005B0EF4" w:rsidRPr="00615271" w:rsidRDefault="005B0EF4" w:rsidP="005B0EF4">
      <w:pPr>
        <w:pStyle w:val="Textodenotaderodap"/>
        <w:jc w:val="both"/>
      </w:pPr>
      <w:r w:rsidRPr="008729A7">
        <w:rPr>
          <w:rStyle w:val="Refdenotaderodap"/>
        </w:rPr>
        <w:footnoteRef/>
      </w:r>
      <w:r w:rsidR="009C2F1B">
        <w:t>Docente no curso de Nutrição na UNEB</w:t>
      </w:r>
      <w:r w:rsidRPr="00615271">
        <w:t>.</w:t>
      </w:r>
    </w:p>
  </w:footnote>
  <w:footnote w:id="2">
    <w:p w:rsidR="005B0EF4" w:rsidRPr="00490C10" w:rsidRDefault="005B0EF4" w:rsidP="005B0EF4">
      <w:pPr>
        <w:pStyle w:val="Textodenotaderodap"/>
      </w:pPr>
      <w:r w:rsidRPr="00615271">
        <w:rPr>
          <w:rStyle w:val="Refdenotaderodap"/>
        </w:rPr>
        <w:footnoteRef/>
      </w:r>
      <w:r w:rsidR="00A72716">
        <w:t>Docente do CEEP EMPREENDE BAHIA</w:t>
      </w:r>
      <w:r>
        <w:t>.</w:t>
      </w:r>
    </w:p>
  </w:footnote>
  <w:footnote w:id="3">
    <w:p w:rsidR="005B0EF4" w:rsidRDefault="005B0EF4" w:rsidP="005B0EF4">
      <w:pPr>
        <w:pStyle w:val="Textodenotaderodap"/>
      </w:pPr>
      <w:r w:rsidRPr="008729A7">
        <w:rPr>
          <w:rStyle w:val="Refdenotaderodap"/>
        </w:rPr>
        <w:footnoteRef/>
      </w:r>
      <w:r w:rsidR="00A72716">
        <w:t>Discente no curso de Nutrição na UNEB</w:t>
      </w:r>
      <w:r w:rsidRPr="00615271">
        <w:t>.</w:t>
      </w:r>
    </w:p>
  </w:footnote>
  <w:footnote w:id="4">
    <w:p w:rsidR="005B0EF4" w:rsidRDefault="005B0EF4" w:rsidP="005B0EF4">
      <w:pPr>
        <w:pStyle w:val="Textodenotaderodap"/>
      </w:pPr>
      <w:r w:rsidRPr="00615271">
        <w:rPr>
          <w:rStyle w:val="Refdenotaderodap"/>
        </w:rPr>
        <w:footnoteRef/>
      </w:r>
      <w:r w:rsidR="008729A7">
        <w:t>Discente no curso de Nutrição na UNEB</w:t>
      </w:r>
      <w:r w:rsidRPr="00615271">
        <w:t>.</w:t>
      </w:r>
    </w:p>
  </w:footnote>
  <w:footnote w:id="5">
    <w:p w:rsidR="005B0EF4" w:rsidRDefault="005B0EF4" w:rsidP="005B0EF4">
      <w:pPr>
        <w:pStyle w:val="Textodenotaderodap"/>
      </w:pPr>
      <w:r w:rsidRPr="00615271">
        <w:rPr>
          <w:rStyle w:val="Refdenotaderodap"/>
        </w:rPr>
        <w:footnoteRef/>
      </w:r>
      <w:r w:rsidR="008729A7">
        <w:t>Docente no curso de Nutrição na UNEB</w:t>
      </w:r>
      <w:r w:rsidRPr="00615271">
        <w:t>.</w:t>
      </w:r>
    </w:p>
  </w:footnote>
  <w:footnote w:id="6">
    <w:p w:rsidR="00A72716" w:rsidRDefault="00A72716" w:rsidP="00A72716">
      <w:pPr>
        <w:pStyle w:val="Textodenotaderodap"/>
      </w:pPr>
      <w:r w:rsidRPr="00615271">
        <w:rPr>
          <w:rStyle w:val="Refdenotaderodap"/>
        </w:rPr>
        <w:footnoteRef/>
      </w:r>
      <w:r w:rsidR="008729A7">
        <w:t>Docente no curso de Nutrição na UNEB</w:t>
      </w:r>
      <w:r w:rsidRPr="00615271">
        <w:t>.</w:t>
      </w:r>
    </w:p>
  </w:footnote>
  <w:footnote w:id="7">
    <w:p w:rsidR="00A72716" w:rsidRDefault="00A72716" w:rsidP="00A72716">
      <w:pPr>
        <w:pStyle w:val="Textodenotaderodap"/>
      </w:pPr>
      <w:r w:rsidRPr="00615271">
        <w:rPr>
          <w:rStyle w:val="Refdenotaderodap"/>
        </w:rPr>
        <w:footnoteRef/>
      </w:r>
      <w:r w:rsidR="008729A7">
        <w:t>Discente no curso de Nutrição na UNEB</w:t>
      </w:r>
      <w:r w:rsidRPr="00615271">
        <w:t>.</w:t>
      </w:r>
    </w:p>
  </w:footnote>
  <w:footnote w:id="8">
    <w:p w:rsidR="00A72716" w:rsidRDefault="00A76EC4" w:rsidP="00A72716">
      <w:pPr>
        <w:pStyle w:val="Textodenotaderodap"/>
      </w:pPr>
      <w:r w:rsidRPr="008729A7">
        <w:rPr>
          <w:vertAlign w:val="superscript"/>
        </w:rPr>
        <w:t>8</w:t>
      </w:r>
      <w:r>
        <w:t>Discente no curso de Nutrição na UNEB</w:t>
      </w:r>
      <w:r w:rsidR="00A72716" w:rsidRPr="00615271">
        <w:t>.</w:t>
      </w:r>
    </w:p>
  </w:footnote>
  <w:footnote w:id="9">
    <w:p w:rsidR="00A72716" w:rsidRDefault="00A72716" w:rsidP="00A72716">
      <w:pPr>
        <w:pStyle w:val="Textodenotaderodap"/>
      </w:pPr>
      <w:r w:rsidRPr="00615271">
        <w:rPr>
          <w:rStyle w:val="Refdenotaderodap"/>
        </w:rPr>
        <w:footnoteRef/>
      </w:r>
      <w:r w:rsidR="00A76EC4">
        <w:t>Docente no curso de Nutrição na UNEB</w:t>
      </w:r>
      <w:r w:rsidRPr="00615271">
        <w:t>.</w:t>
      </w:r>
    </w:p>
  </w:footnote>
  <w:footnote w:id="10">
    <w:p w:rsidR="00A72716" w:rsidRDefault="00A76EC4" w:rsidP="00A72716">
      <w:pPr>
        <w:pStyle w:val="Textodenotaderodap"/>
      </w:pPr>
      <w:r w:rsidRPr="008729A7">
        <w:rPr>
          <w:vertAlign w:val="superscript"/>
        </w:rPr>
        <w:t>10</w:t>
      </w:r>
      <w:r>
        <w:t>Docente no curso de Nutrição na UNEB</w:t>
      </w:r>
      <w:r w:rsidR="00A72716" w:rsidRPr="00615271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C98" w:rsidRDefault="00294C98">
    <w:pPr>
      <w:pStyle w:val="Cabealho"/>
    </w:pPr>
  </w:p>
  <w:p w:rsidR="00294C98" w:rsidRDefault="00294C98">
    <w:pPr>
      <w:pStyle w:val="Cabealho"/>
      <w:tabs>
        <w:tab w:val="clear" w:pos="4252"/>
        <w:tab w:val="clear" w:pos="8504"/>
        <w:tab w:val="left" w:pos="4935"/>
      </w:tabs>
    </w:pPr>
    <w:r>
      <w:tab/>
    </w:r>
  </w:p>
  <w:p w:rsidR="00294C98" w:rsidRDefault="009C2F1B">
    <w:pPr>
      <w:pStyle w:val="NormalWeb"/>
      <w:spacing w:before="0" w:beforeAutospacing="0" w:after="0" w:afterAutospacing="0" w:line="360" w:lineRule="auto"/>
      <w:ind w:left="-284" w:right="-284"/>
      <w:jc w:val="center"/>
      <w:rPr>
        <w:rStyle w:val="Forte"/>
        <w:rFonts w:ascii="Arial" w:hAnsi="Arial" w:cs="Arial"/>
        <w:color w:val="000080"/>
        <w:sz w:val="18"/>
        <w:szCs w:val="18"/>
      </w:rPr>
    </w:pPr>
    <w:r>
      <w:rPr>
        <w:rFonts w:ascii="Arial" w:hAnsi="Arial" w:cs="Arial"/>
        <w:b/>
        <w:bCs/>
        <w:noProof/>
        <w:color w:val="000080"/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104775</wp:posOffset>
          </wp:positionV>
          <wp:extent cx="561975" cy="542925"/>
          <wp:effectExtent l="19050" t="0" r="9525" b="0"/>
          <wp:wrapSquare wrapText="bothSides"/>
          <wp:docPr id="1" name="Imagem 7" descr="https://lh3.googleusercontent.com/plzT_G3-GU5CINXwt9blR2eRlQo1qAzbatcMcx7tYTXDquFEXVp--DTe-vnIkIlXL76I=s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https://lh3.googleusercontent.com/plzT_G3-GU5CINXwt9blR2eRlQo1qAzbatcMcx7tYTXDquFEXVp--DTe-vnIkIlXL76I=s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C2F1B" w:rsidRDefault="005C3D28" w:rsidP="009C2F1B">
    <w:pPr>
      <w:pStyle w:val="NormalWeb"/>
      <w:spacing w:before="0" w:beforeAutospacing="0" w:after="0" w:afterAutospacing="0" w:line="360" w:lineRule="auto"/>
      <w:ind w:left="-284" w:right="-284" w:firstLine="709"/>
      <w:rPr>
        <w:rStyle w:val="Forte"/>
        <w:rFonts w:ascii="Arial" w:hAnsi="Arial" w:cs="Arial"/>
        <w:color w:val="000080"/>
        <w:sz w:val="20"/>
        <w:szCs w:val="20"/>
      </w:rPr>
    </w:pPr>
    <w:r w:rsidRPr="00354884">
      <w:rPr>
        <w:rStyle w:val="Forte"/>
        <w:rFonts w:ascii="Arial" w:hAnsi="Arial" w:cs="Arial"/>
        <w:color w:val="000080"/>
        <w:sz w:val="20"/>
        <w:szCs w:val="20"/>
      </w:rPr>
      <w:t>XI</w:t>
    </w:r>
    <w:r>
      <w:rPr>
        <w:rStyle w:val="Forte"/>
        <w:rFonts w:ascii="Arial" w:hAnsi="Arial" w:cs="Arial"/>
        <w:color w:val="000080"/>
        <w:sz w:val="20"/>
        <w:szCs w:val="20"/>
      </w:rPr>
      <w:t>V</w:t>
    </w:r>
    <w:r w:rsidRPr="00354884">
      <w:rPr>
        <w:rStyle w:val="Forte"/>
        <w:rFonts w:ascii="Arial" w:hAnsi="Arial" w:cs="Arial"/>
        <w:color w:val="000080"/>
        <w:sz w:val="20"/>
        <w:szCs w:val="20"/>
      </w:rPr>
      <w:t xml:space="preserve"> Encontro de Turismo de Base Comunitária e Economia Solidária – XI</w:t>
    </w:r>
    <w:r>
      <w:rPr>
        <w:rStyle w:val="Forte"/>
        <w:rFonts w:ascii="Arial" w:hAnsi="Arial" w:cs="Arial"/>
        <w:color w:val="000080"/>
        <w:sz w:val="20"/>
        <w:szCs w:val="20"/>
      </w:rPr>
      <w:t>V</w:t>
    </w:r>
    <w:r w:rsidRPr="00354884">
      <w:rPr>
        <w:rStyle w:val="Forte"/>
        <w:rFonts w:ascii="Arial" w:hAnsi="Arial" w:cs="Arial"/>
        <w:color w:val="000080"/>
        <w:sz w:val="20"/>
        <w:szCs w:val="20"/>
      </w:rPr>
      <w:t xml:space="preserve"> ETBCES</w:t>
    </w:r>
  </w:p>
  <w:p w:rsidR="009C2F1B" w:rsidRDefault="005C3D28" w:rsidP="009C2F1B">
    <w:pPr>
      <w:pStyle w:val="NormalWeb"/>
      <w:spacing w:before="0" w:beforeAutospacing="0" w:after="0" w:afterAutospacing="0" w:line="360" w:lineRule="auto"/>
      <w:ind w:left="425" w:right="-284"/>
      <w:rPr>
        <w:rFonts w:ascii="Arial" w:hAnsi="Arial" w:cs="Arial"/>
        <w:b/>
        <w:bCs/>
        <w:color w:val="000080"/>
        <w:sz w:val="20"/>
        <w:szCs w:val="20"/>
      </w:rPr>
    </w:pPr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>X</w:t>
    </w:r>
    <w:r>
      <w:rPr>
        <w:rFonts w:ascii="Arial" w:hAnsi="Arial" w:cs="Arial"/>
        <w:b/>
        <w:color w:val="1F3864" w:themeColor="accent1" w:themeShade="80"/>
        <w:sz w:val="20"/>
        <w:szCs w:val="20"/>
      </w:rPr>
      <w:t>I</w:t>
    </w:r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 xml:space="preserve"> Mostra de Cultura e Produção Associada ao Turismo de Base Comunitária e à Economia </w:t>
    </w:r>
    <w:r w:rsidR="009C2F1B">
      <w:rPr>
        <w:rFonts w:ascii="Arial" w:hAnsi="Arial" w:cs="Arial"/>
        <w:b/>
        <w:color w:val="1F3864" w:themeColor="accent1" w:themeShade="80"/>
        <w:sz w:val="20"/>
        <w:szCs w:val="20"/>
      </w:rPr>
      <w:t xml:space="preserve">                           </w:t>
    </w:r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>Solidária - X</w:t>
    </w:r>
    <w:r>
      <w:rPr>
        <w:rFonts w:ascii="Arial" w:hAnsi="Arial" w:cs="Arial"/>
        <w:b/>
        <w:color w:val="1F3864" w:themeColor="accent1" w:themeShade="80"/>
        <w:sz w:val="20"/>
        <w:szCs w:val="20"/>
      </w:rPr>
      <w:t>I</w:t>
    </w:r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 xml:space="preserve"> MCPATBCES</w:t>
    </w:r>
  </w:p>
  <w:p w:rsidR="009C2F1B" w:rsidRDefault="005C3D28" w:rsidP="009C2F1B">
    <w:pPr>
      <w:pStyle w:val="NormalWeb"/>
      <w:spacing w:before="0" w:beforeAutospacing="0" w:after="0" w:afterAutospacing="0" w:line="360" w:lineRule="auto"/>
      <w:ind w:left="-284" w:right="-284" w:firstLine="709"/>
      <w:rPr>
        <w:rFonts w:ascii="Arial" w:hAnsi="Arial" w:cs="Arial"/>
        <w:b/>
        <w:bCs/>
        <w:color w:val="000080"/>
        <w:sz w:val="20"/>
        <w:szCs w:val="20"/>
      </w:rPr>
    </w:pPr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>X Fe</w:t>
    </w:r>
    <w:r>
      <w:rPr>
        <w:rFonts w:ascii="Arial" w:hAnsi="Arial" w:cs="Arial"/>
        <w:b/>
        <w:color w:val="1F3864" w:themeColor="accent1" w:themeShade="80"/>
        <w:sz w:val="20"/>
        <w:szCs w:val="20"/>
      </w:rPr>
      <w:t xml:space="preserve">ira de Meio Ambiente e Saúde - </w:t>
    </w:r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>X FMAS</w:t>
    </w:r>
  </w:p>
  <w:p w:rsidR="009C2F1B" w:rsidRDefault="005C3D28" w:rsidP="009C2F1B">
    <w:pPr>
      <w:pStyle w:val="NormalWeb"/>
      <w:spacing w:before="0" w:beforeAutospacing="0" w:after="0" w:afterAutospacing="0" w:line="360" w:lineRule="auto"/>
      <w:ind w:left="-284" w:right="-284" w:firstLine="709"/>
      <w:rPr>
        <w:rFonts w:ascii="Arial" w:hAnsi="Arial" w:cs="Arial"/>
        <w:b/>
        <w:bCs/>
        <w:color w:val="000080"/>
        <w:sz w:val="20"/>
        <w:szCs w:val="20"/>
      </w:rPr>
    </w:pPr>
    <w:r>
      <w:rPr>
        <w:rFonts w:ascii="Arial" w:hAnsi="Arial" w:cs="Arial"/>
        <w:b/>
        <w:color w:val="1F3864" w:themeColor="accent1" w:themeShade="80"/>
        <w:sz w:val="20"/>
        <w:szCs w:val="20"/>
      </w:rPr>
      <w:t>IV</w:t>
    </w:r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 xml:space="preserve"> Encontro de Músi</w:t>
    </w:r>
    <w:r>
      <w:rPr>
        <w:rFonts w:ascii="Arial" w:hAnsi="Arial" w:cs="Arial"/>
        <w:b/>
        <w:color w:val="1F3864" w:themeColor="accent1" w:themeShade="80"/>
        <w:sz w:val="20"/>
        <w:szCs w:val="20"/>
      </w:rPr>
      <w:t>ca, Educação e Resistência - IV</w:t>
    </w:r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 xml:space="preserve"> </w:t>
    </w:r>
    <w:proofErr w:type="gramStart"/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>EMER</w:t>
    </w:r>
    <w:proofErr w:type="gramEnd"/>
  </w:p>
  <w:p w:rsidR="009C2F1B" w:rsidRDefault="005C3D28" w:rsidP="009C2F1B">
    <w:pPr>
      <w:pStyle w:val="NormalWeb"/>
      <w:spacing w:before="0" w:beforeAutospacing="0" w:after="0" w:afterAutospacing="0" w:line="360" w:lineRule="auto"/>
      <w:ind w:left="-284" w:right="-284" w:firstLine="709"/>
      <w:rPr>
        <w:rFonts w:ascii="Arial" w:hAnsi="Arial" w:cs="Arial"/>
        <w:b/>
        <w:bCs/>
        <w:color w:val="000080"/>
        <w:sz w:val="20"/>
        <w:szCs w:val="20"/>
      </w:rPr>
    </w:pPr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>II</w:t>
    </w:r>
    <w:r>
      <w:rPr>
        <w:rFonts w:ascii="Arial" w:hAnsi="Arial" w:cs="Arial"/>
        <w:b/>
        <w:color w:val="1F3864" w:themeColor="accent1" w:themeShade="80"/>
        <w:sz w:val="20"/>
        <w:szCs w:val="20"/>
      </w:rPr>
      <w:t>I</w:t>
    </w:r>
    <w:r w:rsidRPr="00354884">
      <w:rPr>
        <w:rFonts w:ascii="Arial" w:hAnsi="Arial" w:cs="Arial"/>
        <w:b/>
        <w:color w:val="1F3864" w:themeColor="accent1" w:themeShade="80"/>
        <w:sz w:val="20"/>
        <w:szCs w:val="20"/>
      </w:rPr>
      <w:t xml:space="preserve"> Festival da Laranja</w:t>
    </w:r>
  </w:p>
  <w:p w:rsidR="005C3D28" w:rsidRPr="009C2F1B" w:rsidRDefault="005C3D28" w:rsidP="009C2F1B">
    <w:pPr>
      <w:pStyle w:val="NormalWeb"/>
      <w:spacing w:before="0" w:beforeAutospacing="0" w:after="0" w:afterAutospacing="0" w:line="360" w:lineRule="auto"/>
      <w:ind w:left="-284" w:right="-284" w:firstLine="709"/>
      <w:rPr>
        <w:rStyle w:val="Forte"/>
        <w:rFonts w:ascii="Arial" w:hAnsi="Arial" w:cs="Arial"/>
        <w:color w:val="000080"/>
        <w:sz w:val="20"/>
        <w:szCs w:val="20"/>
      </w:rPr>
    </w:pPr>
    <w:r w:rsidRPr="00354884">
      <w:rPr>
        <w:rFonts w:ascii="Arial" w:hAnsi="Arial" w:cs="Arial"/>
        <w:b/>
        <w:bCs/>
        <w:color w:val="1F3864" w:themeColor="accent1" w:themeShade="80"/>
        <w:sz w:val="20"/>
        <w:szCs w:val="20"/>
      </w:rPr>
      <w:t>I</w:t>
    </w:r>
    <w:r>
      <w:rPr>
        <w:rFonts w:ascii="Arial" w:hAnsi="Arial" w:cs="Arial"/>
        <w:b/>
        <w:bCs/>
        <w:color w:val="1F3864" w:themeColor="accent1" w:themeShade="80"/>
        <w:sz w:val="20"/>
        <w:szCs w:val="20"/>
      </w:rPr>
      <w:t>I</w:t>
    </w:r>
    <w:r w:rsidRPr="00354884">
      <w:rPr>
        <w:rFonts w:ascii="Arial" w:hAnsi="Arial" w:cs="Arial"/>
        <w:b/>
        <w:bCs/>
        <w:color w:val="1F3864" w:themeColor="accent1" w:themeShade="80"/>
        <w:sz w:val="20"/>
        <w:szCs w:val="20"/>
      </w:rPr>
      <w:t xml:space="preserve"> Concurso Beleza Negra do Quilombo Cabula - I</w:t>
    </w:r>
    <w:r>
      <w:rPr>
        <w:rFonts w:ascii="Arial" w:hAnsi="Arial" w:cs="Arial"/>
        <w:b/>
        <w:bCs/>
        <w:color w:val="1F3864" w:themeColor="accent1" w:themeShade="80"/>
        <w:sz w:val="20"/>
        <w:szCs w:val="20"/>
      </w:rPr>
      <w:t>I</w:t>
    </w:r>
    <w:r w:rsidRPr="00354884">
      <w:rPr>
        <w:rFonts w:ascii="Arial" w:hAnsi="Arial" w:cs="Arial"/>
        <w:b/>
        <w:bCs/>
        <w:color w:val="1F3864" w:themeColor="accent1" w:themeShade="80"/>
        <w:sz w:val="20"/>
        <w:szCs w:val="20"/>
      </w:rPr>
      <w:t xml:space="preserve"> CBNQC</w:t>
    </w:r>
  </w:p>
  <w:p w:rsidR="00780652" w:rsidRPr="00354884" w:rsidRDefault="00780652" w:rsidP="00782905">
    <w:pPr>
      <w:pStyle w:val="NormalWeb"/>
      <w:spacing w:before="0" w:beforeAutospacing="0" w:after="0" w:afterAutospacing="0" w:line="360" w:lineRule="auto"/>
      <w:ind w:left="-284" w:right="-284"/>
      <w:rPr>
        <w:rFonts w:ascii="Arial" w:hAnsi="Arial" w:cs="Arial"/>
        <w:color w:val="1F3864" w:themeColor="accent1" w:themeShade="8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F1105"/>
    <w:multiLevelType w:val="multilevel"/>
    <w:tmpl w:val="51CC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412907"/>
    <w:multiLevelType w:val="multilevel"/>
    <w:tmpl w:val="6AEA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672FC7"/>
    <w:multiLevelType w:val="hybridMultilevel"/>
    <w:tmpl w:val="2C5C19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5D4481"/>
    <w:multiLevelType w:val="hybridMultilevel"/>
    <w:tmpl w:val="EF0C259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854AF"/>
    <w:multiLevelType w:val="multilevel"/>
    <w:tmpl w:val="F4E8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2D52B6"/>
    <w:multiLevelType w:val="multilevel"/>
    <w:tmpl w:val="A60A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226761"/>
    <w:multiLevelType w:val="multilevel"/>
    <w:tmpl w:val="881C1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9D2C8C"/>
    <w:multiLevelType w:val="multilevel"/>
    <w:tmpl w:val="4088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774514"/>
    <w:multiLevelType w:val="multilevel"/>
    <w:tmpl w:val="8C42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1171CD"/>
    <w:multiLevelType w:val="multilevel"/>
    <w:tmpl w:val="21FAE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7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01020"/>
    <w:rsid w:val="0000721F"/>
    <w:rsid w:val="00031CCB"/>
    <w:rsid w:val="0005192C"/>
    <w:rsid w:val="000604C6"/>
    <w:rsid w:val="00060516"/>
    <w:rsid w:val="00065E8D"/>
    <w:rsid w:val="00071625"/>
    <w:rsid w:val="000C330C"/>
    <w:rsid w:val="000D1790"/>
    <w:rsid w:val="000D514A"/>
    <w:rsid w:val="000D7A8D"/>
    <w:rsid w:val="000F3F13"/>
    <w:rsid w:val="000F44A1"/>
    <w:rsid w:val="00103F86"/>
    <w:rsid w:val="001115CD"/>
    <w:rsid w:val="0011770D"/>
    <w:rsid w:val="001300C8"/>
    <w:rsid w:val="00131E7B"/>
    <w:rsid w:val="001426EA"/>
    <w:rsid w:val="00155F61"/>
    <w:rsid w:val="00162E63"/>
    <w:rsid w:val="00174FBB"/>
    <w:rsid w:val="00175D21"/>
    <w:rsid w:val="00181BBB"/>
    <w:rsid w:val="00187318"/>
    <w:rsid w:val="00194766"/>
    <w:rsid w:val="00194839"/>
    <w:rsid w:val="001A4C0A"/>
    <w:rsid w:val="001B2C19"/>
    <w:rsid w:val="001C5C9B"/>
    <w:rsid w:val="001D6541"/>
    <w:rsid w:val="00224604"/>
    <w:rsid w:val="00242CF6"/>
    <w:rsid w:val="002656F0"/>
    <w:rsid w:val="00282D89"/>
    <w:rsid w:val="00291CD5"/>
    <w:rsid w:val="00294C98"/>
    <w:rsid w:val="002B24A1"/>
    <w:rsid w:val="002C6F2C"/>
    <w:rsid w:val="002D7CC2"/>
    <w:rsid w:val="002E27CC"/>
    <w:rsid w:val="002E4AD6"/>
    <w:rsid w:val="003230F1"/>
    <w:rsid w:val="00326A5C"/>
    <w:rsid w:val="00342FD4"/>
    <w:rsid w:val="00350988"/>
    <w:rsid w:val="00354884"/>
    <w:rsid w:val="003616F8"/>
    <w:rsid w:val="00365D8A"/>
    <w:rsid w:val="00386FA5"/>
    <w:rsid w:val="003C79C0"/>
    <w:rsid w:val="003D016E"/>
    <w:rsid w:val="003D37F4"/>
    <w:rsid w:val="003F2BE6"/>
    <w:rsid w:val="00421D16"/>
    <w:rsid w:val="004227EB"/>
    <w:rsid w:val="00444866"/>
    <w:rsid w:val="004466F8"/>
    <w:rsid w:val="00450F77"/>
    <w:rsid w:val="00480A70"/>
    <w:rsid w:val="004C3ED2"/>
    <w:rsid w:val="004C4188"/>
    <w:rsid w:val="004D657D"/>
    <w:rsid w:val="004D6E91"/>
    <w:rsid w:val="004F2080"/>
    <w:rsid w:val="004F7389"/>
    <w:rsid w:val="00500A16"/>
    <w:rsid w:val="00501AB7"/>
    <w:rsid w:val="0054149E"/>
    <w:rsid w:val="00561E07"/>
    <w:rsid w:val="005773D5"/>
    <w:rsid w:val="005817CE"/>
    <w:rsid w:val="00581CF3"/>
    <w:rsid w:val="005867ED"/>
    <w:rsid w:val="00591E2E"/>
    <w:rsid w:val="005A670D"/>
    <w:rsid w:val="005B0EF4"/>
    <w:rsid w:val="005B41BE"/>
    <w:rsid w:val="005B717A"/>
    <w:rsid w:val="005C22C0"/>
    <w:rsid w:val="005C3D28"/>
    <w:rsid w:val="005C56E6"/>
    <w:rsid w:val="005E615D"/>
    <w:rsid w:val="006122F8"/>
    <w:rsid w:val="00615FFA"/>
    <w:rsid w:val="006273C7"/>
    <w:rsid w:val="00642033"/>
    <w:rsid w:val="006543B9"/>
    <w:rsid w:val="006745AB"/>
    <w:rsid w:val="00685070"/>
    <w:rsid w:val="00686FB2"/>
    <w:rsid w:val="006A35BE"/>
    <w:rsid w:val="006A618B"/>
    <w:rsid w:val="006B0C15"/>
    <w:rsid w:val="006B1FBC"/>
    <w:rsid w:val="006C599A"/>
    <w:rsid w:val="006E20C0"/>
    <w:rsid w:val="006F5162"/>
    <w:rsid w:val="0070010B"/>
    <w:rsid w:val="00700496"/>
    <w:rsid w:val="007031B3"/>
    <w:rsid w:val="00714B94"/>
    <w:rsid w:val="00715381"/>
    <w:rsid w:val="0071734A"/>
    <w:rsid w:val="00731A3F"/>
    <w:rsid w:val="00747B32"/>
    <w:rsid w:val="00751720"/>
    <w:rsid w:val="00751963"/>
    <w:rsid w:val="0076117D"/>
    <w:rsid w:val="00780652"/>
    <w:rsid w:val="00782905"/>
    <w:rsid w:val="00784AAD"/>
    <w:rsid w:val="007867D8"/>
    <w:rsid w:val="00790887"/>
    <w:rsid w:val="00791B1B"/>
    <w:rsid w:val="00792F5B"/>
    <w:rsid w:val="00793256"/>
    <w:rsid w:val="007A5ED3"/>
    <w:rsid w:val="007B5C9D"/>
    <w:rsid w:val="007C1AC6"/>
    <w:rsid w:val="007D2FC4"/>
    <w:rsid w:val="007D3486"/>
    <w:rsid w:val="007D64A6"/>
    <w:rsid w:val="0080652D"/>
    <w:rsid w:val="008217C6"/>
    <w:rsid w:val="00821FB1"/>
    <w:rsid w:val="0086678E"/>
    <w:rsid w:val="008729A7"/>
    <w:rsid w:val="00877DD0"/>
    <w:rsid w:val="0088254C"/>
    <w:rsid w:val="0089707C"/>
    <w:rsid w:val="008A1B69"/>
    <w:rsid w:val="008B14AA"/>
    <w:rsid w:val="008D05BB"/>
    <w:rsid w:val="008D56C6"/>
    <w:rsid w:val="008F1E66"/>
    <w:rsid w:val="0090001B"/>
    <w:rsid w:val="00911A49"/>
    <w:rsid w:val="009143E2"/>
    <w:rsid w:val="00936133"/>
    <w:rsid w:val="00957C55"/>
    <w:rsid w:val="009B1CA4"/>
    <w:rsid w:val="009B4E16"/>
    <w:rsid w:val="009B6F6B"/>
    <w:rsid w:val="009C2F1B"/>
    <w:rsid w:val="009E1E06"/>
    <w:rsid w:val="00A111FC"/>
    <w:rsid w:val="00A1503D"/>
    <w:rsid w:val="00A52E66"/>
    <w:rsid w:val="00A612D4"/>
    <w:rsid w:val="00A72716"/>
    <w:rsid w:val="00A76EC4"/>
    <w:rsid w:val="00A86367"/>
    <w:rsid w:val="00A903AB"/>
    <w:rsid w:val="00A93336"/>
    <w:rsid w:val="00A97113"/>
    <w:rsid w:val="00AA32CD"/>
    <w:rsid w:val="00AB0E8D"/>
    <w:rsid w:val="00AC4FD6"/>
    <w:rsid w:val="00AD5BB2"/>
    <w:rsid w:val="00AD7357"/>
    <w:rsid w:val="00AE0D84"/>
    <w:rsid w:val="00B01020"/>
    <w:rsid w:val="00B025F5"/>
    <w:rsid w:val="00B0392E"/>
    <w:rsid w:val="00B114CA"/>
    <w:rsid w:val="00B25D48"/>
    <w:rsid w:val="00B4151C"/>
    <w:rsid w:val="00B55EAE"/>
    <w:rsid w:val="00B568DB"/>
    <w:rsid w:val="00B644B4"/>
    <w:rsid w:val="00B773C4"/>
    <w:rsid w:val="00B7762D"/>
    <w:rsid w:val="00B96034"/>
    <w:rsid w:val="00BB308C"/>
    <w:rsid w:val="00BB359A"/>
    <w:rsid w:val="00BE21DA"/>
    <w:rsid w:val="00BE3AED"/>
    <w:rsid w:val="00BE4194"/>
    <w:rsid w:val="00BF05CA"/>
    <w:rsid w:val="00BF35C5"/>
    <w:rsid w:val="00C22212"/>
    <w:rsid w:val="00C82395"/>
    <w:rsid w:val="00C9768C"/>
    <w:rsid w:val="00C977F9"/>
    <w:rsid w:val="00CA60F9"/>
    <w:rsid w:val="00CB12C0"/>
    <w:rsid w:val="00CC0154"/>
    <w:rsid w:val="00CC2AC1"/>
    <w:rsid w:val="00CC3B5D"/>
    <w:rsid w:val="00CE27DC"/>
    <w:rsid w:val="00CF4713"/>
    <w:rsid w:val="00D00604"/>
    <w:rsid w:val="00D06826"/>
    <w:rsid w:val="00D1659B"/>
    <w:rsid w:val="00D22B44"/>
    <w:rsid w:val="00D460FB"/>
    <w:rsid w:val="00D519E4"/>
    <w:rsid w:val="00D553E0"/>
    <w:rsid w:val="00D61CED"/>
    <w:rsid w:val="00D713D4"/>
    <w:rsid w:val="00DA2E40"/>
    <w:rsid w:val="00DA38F5"/>
    <w:rsid w:val="00DB38E1"/>
    <w:rsid w:val="00DB7FA1"/>
    <w:rsid w:val="00DE2C3D"/>
    <w:rsid w:val="00E064E3"/>
    <w:rsid w:val="00E25535"/>
    <w:rsid w:val="00E31E5A"/>
    <w:rsid w:val="00E34A1D"/>
    <w:rsid w:val="00E35610"/>
    <w:rsid w:val="00E518BD"/>
    <w:rsid w:val="00E555C2"/>
    <w:rsid w:val="00E61786"/>
    <w:rsid w:val="00E72EFE"/>
    <w:rsid w:val="00E74165"/>
    <w:rsid w:val="00E90866"/>
    <w:rsid w:val="00E918E1"/>
    <w:rsid w:val="00E91F36"/>
    <w:rsid w:val="00E94D7D"/>
    <w:rsid w:val="00EA683F"/>
    <w:rsid w:val="00EA6BE4"/>
    <w:rsid w:val="00EC6371"/>
    <w:rsid w:val="00EE136A"/>
    <w:rsid w:val="00EE70EA"/>
    <w:rsid w:val="00EF118E"/>
    <w:rsid w:val="00F07B86"/>
    <w:rsid w:val="00F20480"/>
    <w:rsid w:val="00F27C54"/>
    <w:rsid w:val="00F34B66"/>
    <w:rsid w:val="00F51A57"/>
    <w:rsid w:val="00F52352"/>
    <w:rsid w:val="00F5787A"/>
    <w:rsid w:val="00F743FA"/>
    <w:rsid w:val="00F77384"/>
    <w:rsid w:val="00F90070"/>
    <w:rsid w:val="00F947C7"/>
    <w:rsid w:val="00FB2FC4"/>
    <w:rsid w:val="00FC59C9"/>
    <w:rsid w:val="00FE569A"/>
    <w:rsid w:val="00FF5E59"/>
    <w:rsid w:val="1D9F3128"/>
    <w:rsid w:val="27C9142D"/>
    <w:rsid w:val="2E687BAB"/>
    <w:rsid w:val="54E95DE4"/>
    <w:rsid w:val="6D6A0B78"/>
    <w:rsid w:val="74864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header" w:semiHidden="0"/>
    <w:lsdException w:name="footer" w:semiHidden="0"/>
    <w:lsdException w:name="caption" w:uiPriority="35" w:qFormat="1"/>
    <w:lsdException w:name="footnote reference" w:semiHidden="0"/>
    <w:lsdException w:name="endnote reference" w:semiHidden="0"/>
    <w:lsdException w:name="endnote text" w:semiHidden="0"/>
    <w:lsdException w:name="Title" w:semiHidden="0" w:uiPriority="10" w:unhideWhenUsed="0" w:qFormat="1"/>
    <w:lsdException w:name="Default Paragraph Font" w:semiHidden="0" w:uiPriority="1"/>
    <w:lsdException w:name="Body Tex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Cite" w:semiHidden="0"/>
    <w:lsdException w:name="Normal Table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CC2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2D7CC2"/>
    <w:pPr>
      <w:keepNext/>
      <w:spacing w:after="120" w:line="240" w:lineRule="auto"/>
      <w:outlineLvl w:val="1"/>
    </w:pPr>
    <w:rPr>
      <w:rFonts w:eastAsia="Times New Roman"/>
      <w:b/>
      <w:bCs/>
      <w:sz w:val="24"/>
      <w:szCs w:val="20"/>
      <w:lang w:val="it-I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uiPriority w:val="99"/>
    <w:unhideWhenUsed/>
    <w:rsid w:val="002D7CC2"/>
    <w:rPr>
      <w:i/>
      <w:iCs/>
    </w:rPr>
  </w:style>
  <w:style w:type="character" w:styleId="Refdenotadefim">
    <w:name w:val="endnote reference"/>
    <w:uiPriority w:val="99"/>
    <w:unhideWhenUsed/>
    <w:rsid w:val="002D7CC2"/>
    <w:rPr>
      <w:vertAlign w:val="superscript"/>
    </w:rPr>
  </w:style>
  <w:style w:type="character" w:styleId="Hyperlink">
    <w:name w:val="Hyperlink"/>
    <w:uiPriority w:val="99"/>
    <w:unhideWhenUsed/>
    <w:rsid w:val="002D7CC2"/>
    <w:rPr>
      <w:color w:val="0000FF"/>
      <w:u w:val="single"/>
    </w:rPr>
  </w:style>
  <w:style w:type="character" w:styleId="Forte">
    <w:name w:val="Strong"/>
    <w:uiPriority w:val="22"/>
    <w:qFormat/>
    <w:rsid w:val="002D7CC2"/>
    <w:rPr>
      <w:b/>
      <w:bCs/>
    </w:rPr>
  </w:style>
  <w:style w:type="character" w:styleId="Refdenotaderodap">
    <w:name w:val="footnote reference"/>
    <w:uiPriority w:val="99"/>
    <w:unhideWhenUsed/>
    <w:rsid w:val="002D7CC2"/>
    <w:rPr>
      <w:vertAlign w:val="superscript"/>
    </w:rPr>
  </w:style>
  <w:style w:type="character" w:customStyle="1" w:styleId="TextodenotadefimChar">
    <w:name w:val="Texto de nota de fim Char"/>
    <w:link w:val="Textodenotadefim"/>
    <w:uiPriority w:val="99"/>
    <w:semiHidden/>
    <w:rsid w:val="002D7CC2"/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2D7CC2"/>
  </w:style>
  <w:style w:type="character" w:customStyle="1" w:styleId="RodapChar">
    <w:name w:val="Rodapé Char"/>
    <w:basedOn w:val="Fontepargpadro"/>
    <w:link w:val="Rodap"/>
    <w:uiPriority w:val="99"/>
    <w:rsid w:val="002D7CC2"/>
  </w:style>
  <w:style w:type="character" w:customStyle="1" w:styleId="apple-style-span">
    <w:name w:val="apple-style-span"/>
    <w:rsid w:val="002D7CC2"/>
  </w:style>
  <w:style w:type="character" w:customStyle="1" w:styleId="TextodenotaderodapChar">
    <w:name w:val="Texto de nota de rodapé Char"/>
    <w:link w:val="Textodenotaderodap"/>
    <w:uiPriority w:val="99"/>
    <w:semiHidden/>
    <w:rsid w:val="002D7CC2"/>
    <w:rPr>
      <w:sz w:val="20"/>
      <w:szCs w:val="20"/>
    </w:rPr>
  </w:style>
  <w:style w:type="character" w:customStyle="1" w:styleId="Ttulo2Char">
    <w:name w:val="Título 2 Char"/>
    <w:link w:val="Ttulo2"/>
    <w:rsid w:val="002D7CC2"/>
    <w:rPr>
      <w:rFonts w:ascii="Times New Roman" w:eastAsia="Times New Roman" w:hAnsi="Times New Roman" w:cs="Times New Roman"/>
      <w:b/>
      <w:bCs/>
      <w:sz w:val="24"/>
      <w:szCs w:val="20"/>
      <w:lang w:val="it-IT" w:eastAsia="pt-BR"/>
    </w:rPr>
  </w:style>
  <w:style w:type="paragraph" w:styleId="Rodap">
    <w:name w:val="footer"/>
    <w:basedOn w:val="Normal"/>
    <w:link w:val="RodapChar"/>
    <w:uiPriority w:val="99"/>
    <w:unhideWhenUsed/>
    <w:rsid w:val="002D7CC2"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2D7CC2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D7C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unhideWhenUsed/>
    <w:rsid w:val="002D7CC2"/>
    <w:pPr>
      <w:spacing w:after="0" w:line="240" w:lineRule="auto"/>
    </w:pPr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2D7CC2"/>
    <w:pPr>
      <w:spacing w:after="0" w:line="240" w:lineRule="auto"/>
    </w:pPr>
    <w:rPr>
      <w:sz w:val="20"/>
      <w:szCs w:val="20"/>
    </w:rPr>
  </w:style>
  <w:style w:type="paragraph" w:customStyle="1" w:styleId="PargrafodaLista1">
    <w:name w:val="Parágrafo da Lista1"/>
    <w:basedOn w:val="Normal"/>
    <w:rsid w:val="002D7CC2"/>
    <w:pPr>
      <w:ind w:left="720"/>
      <w:contextualSpacing/>
    </w:pPr>
    <w:rPr>
      <w:rFonts w:eastAsia="Times New Roman"/>
    </w:rPr>
  </w:style>
  <w:style w:type="paragraph" w:styleId="PargrafodaLista">
    <w:name w:val="List Paragraph"/>
    <w:basedOn w:val="Normal"/>
    <w:uiPriority w:val="99"/>
    <w:qFormat/>
    <w:rsid w:val="00B7762D"/>
    <w:pPr>
      <w:ind w:left="720"/>
      <w:contextualSpacing/>
    </w:pPr>
  </w:style>
  <w:style w:type="paragraph" w:customStyle="1" w:styleId="Ttulo21">
    <w:name w:val="Título 21"/>
    <w:basedOn w:val="Normal"/>
    <w:uiPriority w:val="1"/>
    <w:qFormat/>
    <w:rsid w:val="009C2F1B"/>
    <w:pPr>
      <w:widowControl w:val="0"/>
      <w:autoSpaceDE w:val="0"/>
      <w:autoSpaceDN w:val="0"/>
      <w:spacing w:after="0" w:line="240" w:lineRule="auto"/>
      <w:ind w:left="289"/>
      <w:outlineLvl w:val="2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175D2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75D21"/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oypena">
    <w:name w:val="oypena"/>
    <w:basedOn w:val="Fontepargpadro"/>
    <w:rsid w:val="005C56E6"/>
  </w:style>
  <w:style w:type="paragraph" w:customStyle="1" w:styleId="cvgsua">
    <w:name w:val="cvgsua"/>
    <w:basedOn w:val="Normal"/>
    <w:rsid w:val="005C56E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254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conceicao@uneb.br" TargetMode="External"/><Relationship Id="rId13" Type="http://schemas.openxmlformats.org/officeDocument/2006/relationships/hyperlink" Target="mailto:mlnlima@uneb.br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lgsneta@uneb.br" TargetMode="External"/><Relationship Id="rId17" Type="http://schemas.openxmlformats.org/officeDocument/2006/relationships/hyperlink" Target="mailto:andreaflores@uneb.br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mailto:cbenevides@uneb.br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ssiacecilio.uneb@gmail.com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mailto:aline.uneb2019@gmail.com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mailto:guzttavo.ribeiro@gmail.com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osemaryporto@gmail.com" TargetMode="External"/><Relationship Id="rId14" Type="http://schemas.openxmlformats.org/officeDocument/2006/relationships/hyperlink" Target="mailto:camilleoliveira381@gmail.com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39EEE-DC7B-447B-ABEC-1F63D07F1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3096</Words>
  <Characters>16723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19780</CharactersWithSpaces>
  <SharedDoc>false</SharedDoc>
  <HLinks>
    <vt:vector size="6" baseType="variant">
      <vt:variant>
        <vt:i4>5308418</vt:i4>
      </vt:variant>
      <vt:variant>
        <vt:i4>0</vt:i4>
      </vt:variant>
      <vt:variant>
        <vt:i4>0</vt:i4>
      </vt:variant>
      <vt:variant>
        <vt:i4>5</vt:i4>
      </vt:variant>
      <vt:variant>
        <vt:lpwstr>http://www.legh.cfh.ufsc.br/files/2015/08/sandra-harding.pdf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Elieser</dc:creator>
  <cp:lastModifiedBy>Ismara</cp:lastModifiedBy>
  <cp:revision>3</cp:revision>
  <cp:lastPrinted>2024-07-20T00:51:00Z</cp:lastPrinted>
  <dcterms:created xsi:type="dcterms:W3CDTF">2025-02-13T14:37:00Z</dcterms:created>
  <dcterms:modified xsi:type="dcterms:W3CDTF">2025-02-13T14:42:00Z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1046-10.2.0.7635</vt:lpwstr>
  </property>
</Properties>
</file>