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E089" w14:textId="4FBB8B8B" w:rsidR="005B0EF4" w:rsidRDefault="0025743E" w:rsidP="005B0E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COMPOSTAGEM </w:t>
      </w:r>
      <w:r w:rsidR="00880847">
        <w:rPr>
          <w:b/>
          <w:sz w:val="24"/>
          <w:szCs w:val="24"/>
        </w:rPr>
        <w:t>NA ESCOLA</w:t>
      </w:r>
      <w:r w:rsidR="00E06E2C">
        <w:rPr>
          <w:b/>
          <w:sz w:val="24"/>
          <w:szCs w:val="24"/>
        </w:rPr>
        <w:t>:</w:t>
      </w:r>
      <w:r w:rsidR="00BA42E5">
        <w:rPr>
          <w:b/>
          <w:sz w:val="24"/>
          <w:szCs w:val="24"/>
        </w:rPr>
        <w:t xml:space="preserve"> PENSAR GLOBAL </w:t>
      </w:r>
      <w:r w:rsidR="00E06E2C">
        <w:rPr>
          <w:b/>
          <w:sz w:val="24"/>
          <w:szCs w:val="24"/>
        </w:rPr>
        <w:t>E AGIR LOCAL</w:t>
      </w:r>
      <w:r w:rsidR="00FA38C8">
        <w:rPr>
          <w:b/>
          <w:sz w:val="24"/>
          <w:szCs w:val="24"/>
        </w:rPr>
        <w:t xml:space="preserve"> COM</w:t>
      </w:r>
      <w:r w:rsidR="00880847">
        <w:rPr>
          <w:b/>
          <w:sz w:val="24"/>
          <w:szCs w:val="24"/>
        </w:rPr>
        <w:t xml:space="preserve"> PRÁTICAS SUSTENTÁVEIS NO COLÉGIO ESTADUAL HELENA MAGALHÃES</w:t>
      </w:r>
    </w:p>
    <w:p w14:paraId="6901B7B7" w14:textId="77777777" w:rsidR="005B0EF4" w:rsidRDefault="005B0EF4" w:rsidP="005B0EF4">
      <w:pPr>
        <w:spacing w:after="0" w:line="360" w:lineRule="auto"/>
        <w:jc w:val="center"/>
      </w:pPr>
    </w:p>
    <w:p w14:paraId="373B22CB" w14:textId="3ED8D83B" w:rsidR="005B0EF4" w:rsidRDefault="00880847" w:rsidP="005B0EF4">
      <w:pPr>
        <w:spacing w:after="0" w:line="240" w:lineRule="auto"/>
        <w:jc w:val="right"/>
        <w:rPr>
          <w:sz w:val="24"/>
        </w:rPr>
      </w:pPr>
      <w:proofErr w:type="spellStart"/>
      <w:r>
        <w:rPr>
          <w:sz w:val="24"/>
        </w:rPr>
        <w:t>Joctã</w:t>
      </w:r>
      <w:proofErr w:type="spellEnd"/>
      <w:r w:rsidR="0060657F">
        <w:rPr>
          <w:sz w:val="24"/>
        </w:rPr>
        <w:t xml:space="preserve"> Moura de Lima</w:t>
      </w:r>
      <w:r w:rsidR="005B0EF4">
        <w:rPr>
          <w:sz w:val="24"/>
        </w:rPr>
        <w:t xml:space="preserve"> </w:t>
      </w:r>
      <w:r w:rsidR="005B0EF4">
        <w:rPr>
          <w:rStyle w:val="Refdenotaderodap"/>
          <w:sz w:val="24"/>
        </w:rPr>
        <w:footnoteReference w:id="1"/>
      </w:r>
    </w:p>
    <w:p w14:paraId="72B288E2" w14:textId="6E1709DC" w:rsidR="005B0EF4" w:rsidRDefault="0060657F" w:rsidP="005B0EF4">
      <w:pPr>
        <w:spacing w:after="0" w:line="240" w:lineRule="auto"/>
        <w:jc w:val="right"/>
        <w:rPr>
          <w:sz w:val="24"/>
        </w:rPr>
      </w:pPr>
      <w:r>
        <w:rPr>
          <w:sz w:val="24"/>
        </w:rPr>
        <w:t>joctaliberdade@gmail.com</w:t>
      </w:r>
    </w:p>
    <w:p w14:paraId="40EABB39" w14:textId="7A574D7D" w:rsidR="005B0EF4" w:rsidRDefault="00880847" w:rsidP="005B0EF4">
      <w:pPr>
        <w:spacing w:after="0" w:line="240" w:lineRule="auto"/>
        <w:jc w:val="right"/>
        <w:rPr>
          <w:sz w:val="24"/>
        </w:rPr>
      </w:pPr>
      <w:r>
        <w:rPr>
          <w:sz w:val="24"/>
        </w:rPr>
        <w:t>Andréia Bárbara Serpa Dantas</w:t>
      </w:r>
      <w:r w:rsidR="005B0EF4">
        <w:rPr>
          <w:rStyle w:val="Refdenotaderodap"/>
          <w:sz w:val="24"/>
        </w:rPr>
        <w:footnoteReference w:id="2"/>
      </w:r>
    </w:p>
    <w:p w14:paraId="081D5845" w14:textId="69B703B2" w:rsidR="005B0EF4" w:rsidRDefault="00246BF2" w:rsidP="005B0EF4">
      <w:pPr>
        <w:spacing w:after="0" w:line="240" w:lineRule="auto"/>
        <w:jc w:val="right"/>
        <w:rPr>
          <w:sz w:val="24"/>
        </w:rPr>
      </w:pPr>
      <w:r>
        <w:rPr>
          <w:sz w:val="24"/>
        </w:rPr>
        <w:t>andreiaserpa@gmail.com</w:t>
      </w:r>
    </w:p>
    <w:p w14:paraId="105190E9" w14:textId="7C8E34A1" w:rsidR="005B0EF4" w:rsidRDefault="008501D1" w:rsidP="005B0EF4">
      <w:pPr>
        <w:spacing w:after="0" w:line="240" w:lineRule="auto"/>
        <w:jc w:val="right"/>
        <w:rPr>
          <w:sz w:val="24"/>
        </w:rPr>
      </w:pPr>
      <w:r>
        <w:rPr>
          <w:sz w:val="24"/>
        </w:rPr>
        <w:t xml:space="preserve">Alessandro Guilherme da </w:t>
      </w:r>
      <w:r w:rsidR="00F35EBB">
        <w:rPr>
          <w:sz w:val="24"/>
        </w:rPr>
        <w:t>Silva</w:t>
      </w:r>
      <w:r>
        <w:rPr>
          <w:sz w:val="24"/>
        </w:rPr>
        <w:t xml:space="preserve"> Barreto</w:t>
      </w:r>
      <w:r w:rsidR="005B0EF4">
        <w:rPr>
          <w:rStyle w:val="Refdenotaderodap"/>
          <w:sz w:val="24"/>
        </w:rPr>
        <w:footnoteReference w:id="3"/>
      </w:r>
    </w:p>
    <w:p w14:paraId="2430FA1C" w14:textId="7DF459AC" w:rsidR="005B0EF4" w:rsidRDefault="001D044F" w:rsidP="005B0EF4">
      <w:pPr>
        <w:spacing w:after="0"/>
        <w:jc w:val="right"/>
        <w:rPr>
          <w:sz w:val="24"/>
        </w:rPr>
      </w:pPr>
      <w:r>
        <w:rPr>
          <w:sz w:val="24"/>
        </w:rPr>
        <w:t>a</w:t>
      </w:r>
      <w:r w:rsidR="008501D1">
        <w:rPr>
          <w:sz w:val="24"/>
        </w:rPr>
        <w:t>lessandrobarreto2107</w:t>
      </w:r>
      <w:r>
        <w:rPr>
          <w:sz w:val="24"/>
        </w:rPr>
        <w:t>@gmail.com</w:t>
      </w:r>
    </w:p>
    <w:p w14:paraId="05F7D83F" w14:textId="29DDB7F9" w:rsidR="005B0EF4" w:rsidRDefault="001D044F" w:rsidP="005B0EF4">
      <w:pPr>
        <w:spacing w:after="0" w:line="240" w:lineRule="auto"/>
        <w:jc w:val="right"/>
        <w:rPr>
          <w:sz w:val="24"/>
        </w:rPr>
      </w:pPr>
      <w:r>
        <w:rPr>
          <w:sz w:val="24"/>
        </w:rPr>
        <w:t>Alana da Silva Barreto</w:t>
      </w:r>
      <w:r w:rsidR="005B0EF4">
        <w:rPr>
          <w:rStyle w:val="Refdenotaderodap"/>
          <w:sz w:val="24"/>
        </w:rPr>
        <w:footnoteReference w:id="4"/>
      </w:r>
    </w:p>
    <w:p w14:paraId="102F94B9" w14:textId="199DF67C" w:rsidR="005B0EF4" w:rsidRDefault="00E908EB" w:rsidP="005B0EF4">
      <w:pPr>
        <w:spacing w:after="0"/>
        <w:jc w:val="right"/>
        <w:rPr>
          <w:sz w:val="24"/>
        </w:rPr>
      </w:pPr>
      <w:r>
        <w:rPr>
          <w:sz w:val="24"/>
        </w:rPr>
        <w:t>a</w:t>
      </w:r>
      <w:r w:rsidR="001D044F">
        <w:rPr>
          <w:sz w:val="24"/>
        </w:rPr>
        <w:t>lanabarretto</w:t>
      </w:r>
      <w:r>
        <w:rPr>
          <w:sz w:val="24"/>
        </w:rPr>
        <w:t>1910@gmail.com</w:t>
      </w:r>
    </w:p>
    <w:p w14:paraId="0C693AA7" w14:textId="00AA06D9" w:rsidR="005B0EF4" w:rsidRDefault="00E908EB" w:rsidP="005B0EF4">
      <w:pPr>
        <w:spacing w:after="0" w:line="240" w:lineRule="auto"/>
        <w:jc w:val="right"/>
        <w:rPr>
          <w:sz w:val="24"/>
        </w:rPr>
      </w:pPr>
      <w:r>
        <w:rPr>
          <w:sz w:val="24"/>
        </w:rPr>
        <w:t>Camilla Ferreira da Silva</w:t>
      </w:r>
      <w:r w:rsidR="005B0EF4">
        <w:rPr>
          <w:rStyle w:val="Refdenotaderodap"/>
          <w:sz w:val="24"/>
        </w:rPr>
        <w:footnoteReference w:id="5"/>
      </w:r>
    </w:p>
    <w:p w14:paraId="3BFBCA0C" w14:textId="18527E07" w:rsidR="005B0EF4" w:rsidRDefault="004C2521" w:rsidP="005B0EF4">
      <w:pPr>
        <w:spacing w:after="0" w:line="240" w:lineRule="auto"/>
        <w:jc w:val="right"/>
        <w:rPr>
          <w:sz w:val="24"/>
        </w:rPr>
      </w:pPr>
      <w:r w:rsidRPr="004C2521">
        <w:rPr>
          <w:sz w:val="24"/>
        </w:rPr>
        <w:t>marilia.mila10@gmail.com</w:t>
      </w:r>
    </w:p>
    <w:p w14:paraId="2E7AF412" w14:textId="7A1EA8BE" w:rsidR="004C2521" w:rsidRDefault="00E35434" w:rsidP="004C2521">
      <w:pPr>
        <w:spacing w:after="0" w:line="240" w:lineRule="auto"/>
        <w:jc w:val="right"/>
        <w:rPr>
          <w:sz w:val="24"/>
        </w:rPr>
      </w:pPr>
      <w:proofErr w:type="spellStart"/>
      <w:r>
        <w:rPr>
          <w:sz w:val="24"/>
        </w:rPr>
        <w:t>Kétsia</w:t>
      </w:r>
      <w:proofErr w:type="spellEnd"/>
      <w:r>
        <w:rPr>
          <w:sz w:val="24"/>
        </w:rPr>
        <w:t xml:space="preserve"> Quirino dos Santos</w:t>
      </w:r>
      <w:r w:rsidR="004C2521">
        <w:rPr>
          <w:rStyle w:val="Refdenotaderodap"/>
          <w:sz w:val="24"/>
        </w:rPr>
        <w:footnoteReference w:id="6"/>
      </w:r>
    </w:p>
    <w:p w14:paraId="3DF217BA" w14:textId="35510881" w:rsidR="004C2521" w:rsidRDefault="00254371" w:rsidP="004C2521">
      <w:pPr>
        <w:spacing w:after="0"/>
        <w:jc w:val="right"/>
        <w:rPr>
          <w:sz w:val="24"/>
        </w:rPr>
      </w:pPr>
      <w:r>
        <w:rPr>
          <w:sz w:val="24"/>
        </w:rPr>
        <w:t>kekeuquirino10@gmail.com</w:t>
      </w:r>
    </w:p>
    <w:p w14:paraId="0B951002" w14:textId="5C50F366" w:rsidR="004C2521" w:rsidRDefault="00254371" w:rsidP="004C2521">
      <w:pPr>
        <w:spacing w:after="0" w:line="240" w:lineRule="auto"/>
        <w:jc w:val="right"/>
        <w:rPr>
          <w:sz w:val="24"/>
        </w:rPr>
      </w:pPr>
      <w:r>
        <w:rPr>
          <w:sz w:val="24"/>
        </w:rPr>
        <w:t>Lavínia Paloma</w:t>
      </w:r>
      <w:r w:rsidR="00445AE4">
        <w:rPr>
          <w:sz w:val="24"/>
        </w:rPr>
        <w:t xml:space="preserve"> Silva Caires</w:t>
      </w:r>
      <w:r w:rsidR="004C2521">
        <w:rPr>
          <w:rStyle w:val="Refdenotaderodap"/>
          <w:sz w:val="24"/>
        </w:rPr>
        <w:footnoteReference w:id="7"/>
      </w:r>
    </w:p>
    <w:p w14:paraId="7093E2C8" w14:textId="7BBC3325" w:rsidR="004C2521" w:rsidRDefault="00445AE4" w:rsidP="004C2521">
      <w:pPr>
        <w:spacing w:after="0"/>
        <w:jc w:val="right"/>
        <w:rPr>
          <w:sz w:val="24"/>
        </w:rPr>
      </w:pPr>
      <w:r>
        <w:rPr>
          <w:sz w:val="24"/>
        </w:rPr>
        <w:t>Caireslavinia148</w:t>
      </w:r>
      <w:r w:rsidR="004C2521">
        <w:rPr>
          <w:sz w:val="24"/>
        </w:rPr>
        <w:t>@gmail.com</w:t>
      </w:r>
    </w:p>
    <w:p w14:paraId="099BFEBD" w14:textId="2680E40E" w:rsidR="004C2521" w:rsidRDefault="00445AE4" w:rsidP="004C2521">
      <w:pPr>
        <w:spacing w:after="0" w:line="240" w:lineRule="auto"/>
        <w:jc w:val="right"/>
        <w:rPr>
          <w:sz w:val="24"/>
        </w:rPr>
      </w:pPr>
      <w:r>
        <w:rPr>
          <w:sz w:val="24"/>
        </w:rPr>
        <w:t>Douglas Sant</w:t>
      </w:r>
      <w:r w:rsidR="00F65EEF">
        <w:rPr>
          <w:sz w:val="24"/>
        </w:rPr>
        <w:t>os</w:t>
      </w:r>
      <w:r w:rsidR="004C2521">
        <w:rPr>
          <w:rStyle w:val="Refdenotaderodap"/>
          <w:sz w:val="24"/>
        </w:rPr>
        <w:footnoteReference w:id="8"/>
      </w:r>
    </w:p>
    <w:p w14:paraId="1BD3FC18" w14:textId="3FEA3A8E" w:rsidR="004C2521" w:rsidRDefault="00AB1FFE" w:rsidP="004C2521">
      <w:pPr>
        <w:spacing w:after="0" w:line="240" w:lineRule="auto"/>
        <w:jc w:val="right"/>
        <w:rPr>
          <w:sz w:val="24"/>
        </w:rPr>
      </w:pPr>
      <w:r>
        <w:rPr>
          <w:sz w:val="24"/>
        </w:rPr>
        <w:t>o</w:t>
      </w:r>
      <w:r w:rsidR="00F65EEF">
        <w:rPr>
          <w:sz w:val="24"/>
        </w:rPr>
        <w:t>liveiralidiane</w:t>
      </w:r>
      <w:r>
        <w:rPr>
          <w:sz w:val="24"/>
        </w:rPr>
        <w:t>8712</w:t>
      </w:r>
      <w:r w:rsidR="004C2521">
        <w:rPr>
          <w:sz w:val="24"/>
        </w:rPr>
        <w:t>@gmail.com</w:t>
      </w:r>
    </w:p>
    <w:p w14:paraId="69334D00" w14:textId="0C63A397" w:rsidR="00AB1FFE" w:rsidRDefault="00F35EBB" w:rsidP="00AB1FFE">
      <w:pPr>
        <w:spacing w:after="0" w:line="240" w:lineRule="auto"/>
        <w:jc w:val="right"/>
        <w:rPr>
          <w:sz w:val="24"/>
        </w:rPr>
      </w:pPr>
      <w:r>
        <w:rPr>
          <w:sz w:val="24"/>
        </w:rPr>
        <w:t>Vinícius</w:t>
      </w:r>
      <w:r w:rsidR="00AB1FFE">
        <w:rPr>
          <w:sz w:val="24"/>
        </w:rPr>
        <w:t xml:space="preserve"> Santana</w:t>
      </w:r>
      <w:r w:rsidR="00AB1FFE">
        <w:rPr>
          <w:rStyle w:val="Refdenotaderodap"/>
          <w:sz w:val="24"/>
        </w:rPr>
        <w:footnoteReference w:id="9"/>
      </w:r>
    </w:p>
    <w:p w14:paraId="701DFB26" w14:textId="5480E7AD" w:rsidR="00AB1FFE" w:rsidRDefault="007B24C4" w:rsidP="00AB1FFE">
      <w:pPr>
        <w:spacing w:after="0" w:line="240" w:lineRule="auto"/>
        <w:jc w:val="right"/>
        <w:rPr>
          <w:sz w:val="24"/>
        </w:rPr>
      </w:pPr>
      <w:r>
        <w:rPr>
          <w:sz w:val="24"/>
        </w:rPr>
        <w:t>s</w:t>
      </w:r>
      <w:r w:rsidR="00AB1FFE">
        <w:rPr>
          <w:sz w:val="24"/>
        </w:rPr>
        <w:t>antana2007</w:t>
      </w:r>
      <w:r>
        <w:rPr>
          <w:sz w:val="24"/>
        </w:rPr>
        <w:t>vini</w:t>
      </w:r>
      <w:r w:rsidR="00AB1FFE">
        <w:rPr>
          <w:sz w:val="24"/>
        </w:rPr>
        <w:t>@gmail.com</w:t>
      </w:r>
    </w:p>
    <w:p w14:paraId="07695784" w14:textId="77777777" w:rsidR="002C05FB" w:rsidRDefault="002C05FB" w:rsidP="00AB1FFE">
      <w:pPr>
        <w:spacing w:after="0" w:line="240" w:lineRule="auto"/>
        <w:jc w:val="right"/>
        <w:rPr>
          <w:sz w:val="24"/>
        </w:rPr>
      </w:pPr>
    </w:p>
    <w:p w14:paraId="323C0389" w14:textId="20EFE0FF" w:rsidR="005B0EF4" w:rsidRDefault="00366EF6" w:rsidP="00CD4C1B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A observação das áreas verdes de uma escola</w:t>
      </w:r>
      <w:r w:rsidR="00A35601">
        <w:rPr>
          <w:sz w:val="24"/>
          <w:szCs w:val="24"/>
          <w:lang w:val="pt-PT"/>
        </w:rPr>
        <w:t xml:space="preserve"> e do seu entorno, a partir das problemáticas ambientais</w:t>
      </w:r>
      <w:r w:rsidR="00550BF0">
        <w:rPr>
          <w:sz w:val="24"/>
          <w:szCs w:val="24"/>
          <w:lang w:val="pt-PT"/>
        </w:rPr>
        <w:t>,</w:t>
      </w:r>
      <w:r w:rsidR="00D96EDA">
        <w:rPr>
          <w:sz w:val="24"/>
          <w:szCs w:val="24"/>
          <w:lang w:val="pt-PT"/>
        </w:rPr>
        <w:t xml:space="preserve"> </w:t>
      </w:r>
      <w:r w:rsidR="006E3DD7">
        <w:rPr>
          <w:sz w:val="24"/>
          <w:szCs w:val="24"/>
          <w:lang w:val="pt-PT"/>
        </w:rPr>
        <w:t xml:space="preserve">pode contribuir para </w:t>
      </w:r>
      <w:r w:rsidR="00C425E1">
        <w:rPr>
          <w:sz w:val="24"/>
          <w:szCs w:val="24"/>
          <w:lang w:val="pt-PT"/>
        </w:rPr>
        <w:t>reflexões</w:t>
      </w:r>
      <w:r w:rsidR="00550BF0">
        <w:rPr>
          <w:sz w:val="24"/>
          <w:szCs w:val="24"/>
          <w:lang w:val="pt-PT"/>
        </w:rPr>
        <w:t xml:space="preserve"> </w:t>
      </w:r>
      <w:r w:rsidR="00C425E1">
        <w:rPr>
          <w:sz w:val="24"/>
          <w:szCs w:val="24"/>
          <w:lang w:val="pt-PT"/>
        </w:rPr>
        <w:t xml:space="preserve">de </w:t>
      </w:r>
      <w:r w:rsidR="00F250B2">
        <w:rPr>
          <w:sz w:val="24"/>
          <w:szCs w:val="24"/>
          <w:lang w:val="pt-PT"/>
        </w:rPr>
        <w:t>estudantes</w:t>
      </w:r>
      <w:r w:rsidR="00C425E1">
        <w:rPr>
          <w:sz w:val="24"/>
          <w:szCs w:val="24"/>
          <w:lang w:val="pt-PT"/>
        </w:rPr>
        <w:t xml:space="preserve"> e professores na busca de soluções sustentáveis para a comunidade</w:t>
      </w:r>
      <w:r w:rsidR="00FB479E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 xml:space="preserve"> </w:t>
      </w:r>
      <w:r w:rsidR="008C6EB4">
        <w:rPr>
          <w:sz w:val="24"/>
          <w:szCs w:val="24"/>
          <w:lang w:val="pt-PT"/>
        </w:rPr>
        <w:t xml:space="preserve">Este relato busca descrever </w:t>
      </w:r>
      <w:r w:rsidR="00FF4D8F">
        <w:rPr>
          <w:sz w:val="24"/>
          <w:szCs w:val="24"/>
          <w:lang w:val="pt-PT"/>
        </w:rPr>
        <w:t>as oficinas de compostagem</w:t>
      </w:r>
      <w:r w:rsidR="00743C56">
        <w:rPr>
          <w:sz w:val="24"/>
          <w:szCs w:val="24"/>
          <w:lang w:val="pt-PT"/>
        </w:rPr>
        <w:t>,</w:t>
      </w:r>
      <w:r w:rsidR="00FF4D8F">
        <w:rPr>
          <w:sz w:val="24"/>
          <w:szCs w:val="24"/>
          <w:lang w:val="pt-PT"/>
        </w:rPr>
        <w:t xml:space="preserve"> desenvolvidas no Colégio Estadual Helena Magalhães</w:t>
      </w:r>
      <w:r w:rsidR="00FB475E">
        <w:rPr>
          <w:sz w:val="24"/>
          <w:szCs w:val="24"/>
          <w:lang w:val="pt-PT"/>
        </w:rPr>
        <w:t xml:space="preserve"> (CEHMA)</w:t>
      </w:r>
      <w:r w:rsidR="00FF4D8F">
        <w:rPr>
          <w:sz w:val="24"/>
          <w:szCs w:val="24"/>
          <w:lang w:val="pt-PT"/>
        </w:rPr>
        <w:t xml:space="preserve">, situado no bairro </w:t>
      </w:r>
      <w:proofErr w:type="spellStart"/>
      <w:r w:rsidR="00FF4D8F">
        <w:rPr>
          <w:sz w:val="24"/>
          <w:szCs w:val="24"/>
          <w:lang w:val="pt-PT"/>
        </w:rPr>
        <w:t>Beiru</w:t>
      </w:r>
      <w:proofErr w:type="spellEnd"/>
      <w:r w:rsidR="0080615F">
        <w:rPr>
          <w:sz w:val="24"/>
          <w:szCs w:val="24"/>
          <w:lang w:val="pt-PT"/>
        </w:rPr>
        <w:t xml:space="preserve">, Salvador-BA, cujo objetivo </w:t>
      </w:r>
      <w:r w:rsidR="0097489D">
        <w:rPr>
          <w:sz w:val="24"/>
          <w:szCs w:val="24"/>
          <w:lang w:val="pt-PT"/>
        </w:rPr>
        <w:t>tem sido</w:t>
      </w:r>
      <w:r w:rsidR="009E0C70">
        <w:rPr>
          <w:sz w:val="24"/>
          <w:szCs w:val="24"/>
          <w:lang w:val="pt-PT"/>
        </w:rPr>
        <w:t xml:space="preserve"> </w:t>
      </w:r>
      <w:r w:rsidR="002B1929">
        <w:rPr>
          <w:sz w:val="24"/>
          <w:szCs w:val="24"/>
          <w:lang w:val="pt-PT"/>
        </w:rPr>
        <w:t>realizar a compostagem dos resíduos orgânicos</w:t>
      </w:r>
      <w:r w:rsidR="00FB475E">
        <w:rPr>
          <w:sz w:val="24"/>
          <w:szCs w:val="24"/>
          <w:lang w:val="pt-PT"/>
        </w:rPr>
        <w:t xml:space="preserve"> produzidos </w:t>
      </w:r>
      <w:r w:rsidR="007B6ADB">
        <w:rPr>
          <w:sz w:val="24"/>
          <w:szCs w:val="24"/>
          <w:lang w:val="pt-PT"/>
        </w:rPr>
        <w:t>pelo</w:t>
      </w:r>
      <w:r w:rsidR="00FB475E">
        <w:rPr>
          <w:sz w:val="24"/>
          <w:szCs w:val="24"/>
          <w:lang w:val="pt-PT"/>
        </w:rPr>
        <w:t xml:space="preserve"> colégio</w:t>
      </w:r>
      <w:r w:rsidR="003E23BB">
        <w:rPr>
          <w:sz w:val="24"/>
          <w:szCs w:val="24"/>
          <w:lang w:val="pt-PT"/>
        </w:rPr>
        <w:t>, para a utilização nas áreas verdes,</w:t>
      </w:r>
      <w:r w:rsidR="00FB475E">
        <w:rPr>
          <w:sz w:val="24"/>
          <w:szCs w:val="24"/>
          <w:lang w:val="pt-PT"/>
        </w:rPr>
        <w:t xml:space="preserve"> e</w:t>
      </w:r>
      <w:r w:rsidR="00D37896">
        <w:rPr>
          <w:sz w:val="24"/>
          <w:szCs w:val="24"/>
          <w:lang w:val="pt-PT"/>
        </w:rPr>
        <w:t xml:space="preserve">nvolvendo </w:t>
      </w:r>
      <w:r w:rsidR="00FD5454">
        <w:rPr>
          <w:sz w:val="24"/>
          <w:szCs w:val="24"/>
          <w:lang w:val="pt-PT"/>
        </w:rPr>
        <w:t>estudantes</w:t>
      </w:r>
      <w:r w:rsidR="00D37896">
        <w:rPr>
          <w:sz w:val="24"/>
          <w:szCs w:val="24"/>
          <w:lang w:val="pt-PT"/>
        </w:rPr>
        <w:t xml:space="preserve"> e comunidade escolar</w:t>
      </w:r>
      <w:r w:rsidR="00C3378C">
        <w:rPr>
          <w:sz w:val="24"/>
          <w:szCs w:val="24"/>
          <w:lang w:val="pt-PT"/>
        </w:rPr>
        <w:t xml:space="preserve"> em práticas sustentáveis</w:t>
      </w:r>
      <w:r w:rsidR="008F3FFB">
        <w:rPr>
          <w:sz w:val="24"/>
          <w:szCs w:val="24"/>
          <w:lang w:val="pt-PT"/>
        </w:rPr>
        <w:t>.</w:t>
      </w:r>
      <w:r w:rsidR="00C3378C">
        <w:rPr>
          <w:sz w:val="24"/>
          <w:szCs w:val="24"/>
          <w:lang w:val="pt-PT"/>
        </w:rPr>
        <w:t xml:space="preserve"> </w:t>
      </w:r>
      <w:r w:rsidR="00475E67">
        <w:rPr>
          <w:sz w:val="24"/>
          <w:szCs w:val="24"/>
          <w:lang w:val="pt-PT"/>
        </w:rPr>
        <w:t xml:space="preserve">O projeto </w:t>
      </w:r>
      <w:r w:rsidR="00C63E92">
        <w:rPr>
          <w:sz w:val="24"/>
          <w:szCs w:val="24"/>
          <w:lang w:val="pt-PT"/>
        </w:rPr>
        <w:t xml:space="preserve">teve início </w:t>
      </w:r>
      <w:r w:rsidR="00E45064">
        <w:rPr>
          <w:sz w:val="24"/>
          <w:szCs w:val="24"/>
          <w:lang w:val="pt-PT"/>
        </w:rPr>
        <w:t xml:space="preserve">a partir de discussões </w:t>
      </w:r>
      <w:r w:rsidR="00E35545">
        <w:rPr>
          <w:sz w:val="24"/>
          <w:szCs w:val="24"/>
          <w:lang w:val="pt-PT"/>
        </w:rPr>
        <w:t xml:space="preserve">no clube de </w:t>
      </w:r>
      <w:r w:rsidR="0082714B">
        <w:rPr>
          <w:sz w:val="24"/>
          <w:szCs w:val="24"/>
          <w:lang w:val="pt-PT"/>
        </w:rPr>
        <w:t>c</w:t>
      </w:r>
      <w:r w:rsidR="00E35545">
        <w:rPr>
          <w:sz w:val="24"/>
          <w:szCs w:val="24"/>
          <w:lang w:val="pt-PT"/>
        </w:rPr>
        <w:t xml:space="preserve">iências </w:t>
      </w:r>
      <w:r w:rsidR="0082714B">
        <w:rPr>
          <w:sz w:val="24"/>
          <w:szCs w:val="24"/>
          <w:lang w:val="pt-PT"/>
        </w:rPr>
        <w:t>a respeito da grande quantidade de lixo orgânico</w:t>
      </w:r>
      <w:r w:rsidR="00C83123">
        <w:rPr>
          <w:sz w:val="24"/>
          <w:szCs w:val="24"/>
          <w:lang w:val="pt-PT"/>
        </w:rPr>
        <w:t xml:space="preserve"> </w:t>
      </w:r>
      <w:r w:rsidR="0082714B">
        <w:rPr>
          <w:sz w:val="24"/>
          <w:szCs w:val="24"/>
          <w:lang w:val="pt-PT"/>
        </w:rPr>
        <w:t>descartado pela escola.</w:t>
      </w:r>
      <w:r w:rsidR="006A5FA6">
        <w:rPr>
          <w:sz w:val="24"/>
          <w:szCs w:val="24"/>
          <w:lang w:val="pt-PT"/>
        </w:rPr>
        <w:t xml:space="preserve"> </w:t>
      </w:r>
      <w:r w:rsidR="002525A9">
        <w:rPr>
          <w:sz w:val="24"/>
          <w:szCs w:val="24"/>
          <w:lang w:val="pt-PT"/>
        </w:rPr>
        <w:t xml:space="preserve">A partir das reflexões, o grupo </w:t>
      </w:r>
      <w:r w:rsidR="0090476C">
        <w:rPr>
          <w:sz w:val="24"/>
          <w:szCs w:val="24"/>
          <w:lang w:val="pt-PT"/>
        </w:rPr>
        <w:t>decidiu</w:t>
      </w:r>
      <w:r w:rsidR="002525A9">
        <w:rPr>
          <w:sz w:val="24"/>
          <w:szCs w:val="24"/>
          <w:lang w:val="pt-PT"/>
        </w:rPr>
        <w:t xml:space="preserve"> iniciar </w:t>
      </w:r>
      <w:r w:rsidR="001C1CAF">
        <w:rPr>
          <w:sz w:val="24"/>
          <w:szCs w:val="24"/>
          <w:lang w:val="pt-PT"/>
        </w:rPr>
        <w:t>ações sustentáveis na escola</w:t>
      </w:r>
      <w:r w:rsidR="00000022">
        <w:rPr>
          <w:sz w:val="24"/>
          <w:szCs w:val="24"/>
          <w:lang w:val="pt-PT"/>
        </w:rPr>
        <w:t xml:space="preserve"> </w:t>
      </w:r>
      <w:r w:rsidR="0063693A">
        <w:rPr>
          <w:sz w:val="24"/>
          <w:szCs w:val="24"/>
          <w:lang w:val="pt-PT"/>
        </w:rPr>
        <w:t>por meio</w:t>
      </w:r>
      <w:r w:rsidR="00000022">
        <w:rPr>
          <w:sz w:val="24"/>
          <w:szCs w:val="24"/>
          <w:lang w:val="pt-PT"/>
        </w:rPr>
        <w:t xml:space="preserve"> da compostagem </w:t>
      </w:r>
      <w:r w:rsidR="005927DB" w:rsidRPr="005927DB">
        <w:rPr>
          <w:sz w:val="24"/>
          <w:szCs w:val="24"/>
          <w:lang w:val="pt-PT"/>
        </w:rPr>
        <w:t>de resíduos orgânicos</w:t>
      </w:r>
      <w:r w:rsidR="0085057E">
        <w:rPr>
          <w:sz w:val="24"/>
          <w:szCs w:val="24"/>
          <w:lang w:val="pt-PT"/>
        </w:rPr>
        <w:t xml:space="preserve"> provenientes do refeitório </w:t>
      </w:r>
      <w:r w:rsidR="002E3755">
        <w:rPr>
          <w:sz w:val="24"/>
          <w:szCs w:val="24"/>
          <w:lang w:val="pt-PT"/>
        </w:rPr>
        <w:t>do colégio</w:t>
      </w:r>
      <w:r w:rsidR="0085057E">
        <w:rPr>
          <w:sz w:val="24"/>
          <w:szCs w:val="24"/>
          <w:lang w:val="pt-PT"/>
        </w:rPr>
        <w:t>.</w:t>
      </w:r>
      <w:r w:rsidR="009529ED">
        <w:rPr>
          <w:sz w:val="24"/>
          <w:szCs w:val="24"/>
          <w:lang w:val="pt-PT"/>
        </w:rPr>
        <w:t xml:space="preserve"> </w:t>
      </w:r>
      <w:r w:rsidR="009529ED">
        <w:rPr>
          <w:sz w:val="24"/>
          <w:szCs w:val="24"/>
          <w:lang w:val="pt-PT"/>
        </w:rPr>
        <w:t>Os professores de Biologia e de Química</w:t>
      </w:r>
      <w:r w:rsidR="002A232B">
        <w:rPr>
          <w:sz w:val="24"/>
          <w:szCs w:val="24"/>
          <w:lang w:val="pt-PT"/>
        </w:rPr>
        <w:t>, do turno matutino,</w:t>
      </w:r>
      <w:r w:rsidR="009529ED">
        <w:rPr>
          <w:sz w:val="24"/>
          <w:szCs w:val="24"/>
          <w:lang w:val="pt-PT"/>
        </w:rPr>
        <w:t xml:space="preserve"> mediaram o processo de construção das </w:t>
      </w:r>
      <w:proofErr w:type="spellStart"/>
      <w:r w:rsidR="009529ED">
        <w:rPr>
          <w:sz w:val="24"/>
          <w:szCs w:val="24"/>
          <w:lang w:val="pt-PT"/>
        </w:rPr>
        <w:t>composteiras</w:t>
      </w:r>
      <w:proofErr w:type="spellEnd"/>
      <w:r w:rsidR="009529ED">
        <w:rPr>
          <w:sz w:val="24"/>
          <w:szCs w:val="24"/>
          <w:lang w:val="pt-PT"/>
        </w:rPr>
        <w:t xml:space="preserve"> em balde e realizaram reuniões com as merendeiras e demais estudantes do colégio para sensibilizá-los sobre a importância da reciclagem da matéria orgânica.</w:t>
      </w:r>
      <w:r w:rsidR="00D362CB">
        <w:rPr>
          <w:sz w:val="24"/>
          <w:szCs w:val="24"/>
          <w:lang w:val="pt-PT"/>
        </w:rPr>
        <w:t xml:space="preserve"> </w:t>
      </w:r>
      <w:r w:rsidR="00BB5813">
        <w:rPr>
          <w:sz w:val="24"/>
          <w:szCs w:val="24"/>
          <w:lang w:val="pt-PT"/>
        </w:rPr>
        <w:t xml:space="preserve">Foram criadas três torres </w:t>
      </w:r>
      <w:r w:rsidR="00473CCF">
        <w:rPr>
          <w:sz w:val="24"/>
          <w:szCs w:val="24"/>
          <w:lang w:val="pt-PT"/>
        </w:rPr>
        <w:t xml:space="preserve">de compostagem, </w:t>
      </w:r>
      <w:r w:rsidR="00F377FA">
        <w:rPr>
          <w:sz w:val="24"/>
          <w:szCs w:val="24"/>
          <w:lang w:val="pt-PT"/>
        </w:rPr>
        <w:t xml:space="preserve">contendo </w:t>
      </w:r>
      <w:r w:rsidR="000F4D25">
        <w:rPr>
          <w:sz w:val="24"/>
          <w:szCs w:val="24"/>
          <w:lang w:val="pt-PT"/>
        </w:rPr>
        <w:t>quatro</w:t>
      </w:r>
      <w:r w:rsidR="00F377FA">
        <w:rPr>
          <w:sz w:val="24"/>
          <w:szCs w:val="24"/>
          <w:lang w:val="pt-PT"/>
        </w:rPr>
        <w:t xml:space="preserve"> </w:t>
      </w:r>
      <w:r w:rsidR="00434CE9">
        <w:rPr>
          <w:sz w:val="24"/>
          <w:szCs w:val="24"/>
          <w:lang w:val="pt-PT"/>
        </w:rPr>
        <w:t>baldes</w:t>
      </w:r>
      <w:r w:rsidR="006D70EC">
        <w:rPr>
          <w:sz w:val="24"/>
          <w:szCs w:val="24"/>
          <w:lang w:val="pt-PT"/>
        </w:rPr>
        <w:t xml:space="preserve"> de margarina com capacidade de 15 litros</w:t>
      </w:r>
      <w:r w:rsidR="00C059E9">
        <w:rPr>
          <w:sz w:val="24"/>
          <w:szCs w:val="24"/>
          <w:lang w:val="pt-PT"/>
        </w:rPr>
        <w:t>,</w:t>
      </w:r>
      <w:r w:rsidR="00434CE9">
        <w:rPr>
          <w:sz w:val="24"/>
          <w:szCs w:val="24"/>
          <w:lang w:val="pt-PT"/>
        </w:rPr>
        <w:t xml:space="preserve"> </w:t>
      </w:r>
      <w:r w:rsidR="00312FC3">
        <w:rPr>
          <w:sz w:val="24"/>
          <w:szCs w:val="24"/>
          <w:lang w:val="pt-PT"/>
        </w:rPr>
        <w:t>cada</w:t>
      </w:r>
      <w:r w:rsidR="00941B9F">
        <w:rPr>
          <w:sz w:val="24"/>
          <w:szCs w:val="24"/>
          <w:lang w:val="pt-PT"/>
        </w:rPr>
        <w:t xml:space="preserve"> (Figu</w:t>
      </w:r>
      <w:r w:rsidR="00853314">
        <w:rPr>
          <w:sz w:val="24"/>
          <w:szCs w:val="24"/>
          <w:lang w:val="pt-PT"/>
        </w:rPr>
        <w:t>r</w:t>
      </w:r>
      <w:r w:rsidR="00941B9F">
        <w:rPr>
          <w:sz w:val="24"/>
          <w:szCs w:val="24"/>
          <w:lang w:val="pt-PT"/>
        </w:rPr>
        <w:t>a 1)</w:t>
      </w:r>
      <w:r w:rsidR="00473CCF">
        <w:rPr>
          <w:sz w:val="24"/>
          <w:szCs w:val="24"/>
          <w:lang w:val="pt-PT"/>
        </w:rPr>
        <w:t>.  O</w:t>
      </w:r>
      <w:r w:rsidR="00407496">
        <w:rPr>
          <w:sz w:val="24"/>
          <w:szCs w:val="24"/>
          <w:lang w:val="pt-PT"/>
        </w:rPr>
        <w:t xml:space="preserve"> balde inferior de cada torre foi </w:t>
      </w:r>
      <w:r w:rsidR="00407496" w:rsidRPr="00FF3DC2">
        <w:rPr>
          <w:sz w:val="24"/>
          <w:szCs w:val="24"/>
          <w:lang w:val="pt-PT"/>
        </w:rPr>
        <w:t xml:space="preserve">utilizado apenas como suporte para </w:t>
      </w:r>
      <w:r w:rsidR="00995D3B" w:rsidRPr="00FF3DC2">
        <w:rPr>
          <w:sz w:val="24"/>
          <w:szCs w:val="24"/>
          <w:lang w:val="pt-PT"/>
        </w:rPr>
        <w:t xml:space="preserve">facilitar a coleta do </w:t>
      </w:r>
      <w:r w:rsidR="00DE2163" w:rsidRPr="00FF3DC2">
        <w:rPr>
          <w:sz w:val="24"/>
          <w:szCs w:val="24"/>
          <w:lang w:val="pt-PT"/>
        </w:rPr>
        <w:t>líquido</w:t>
      </w:r>
      <w:r w:rsidR="00641CB7" w:rsidRPr="00FF3DC2">
        <w:rPr>
          <w:sz w:val="24"/>
          <w:szCs w:val="24"/>
          <w:lang w:val="pt-PT"/>
        </w:rPr>
        <w:t xml:space="preserve"> produzido</w:t>
      </w:r>
      <w:r w:rsidR="000020D7" w:rsidRPr="00FF3DC2">
        <w:rPr>
          <w:sz w:val="24"/>
          <w:szCs w:val="24"/>
          <w:lang w:val="pt-PT"/>
        </w:rPr>
        <w:t xml:space="preserve"> durante a compostagem</w:t>
      </w:r>
      <w:r w:rsidR="00F377FA" w:rsidRPr="00FF3DC2">
        <w:rPr>
          <w:sz w:val="24"/>
          <w:szCs w:val="24"/>
          <w:lang w:val="pt-PT"/>
        </w:rPr>
        <w:t xml:space="preserve">. </w:t>
      </w:r>
      <w:r w:rsidR="00EA5C8C" w:rsidRPr="00FF3DC2">
        <w:rPr>
          <w:sz w:val="24"/>
          <w:szCs w:val="24"/>
          <w:lang w:val="pt-PT"/>
        </w:rPr>
        <w:t xml:space="preserve">O balde superior </w:t>
      </w:r>
      <w:r w:rsidR="00E31DC1" w:rsidRPr="00FF3DC2">
        <w:rPr>
          <w:sz w:val="24"/>
          <w:szCs w:val="24"/>
          <w:lang w:val="pt-PT"/>
        </w:rPr>
        <w:t xml:space="preserve">coleta o </w:t>
      </w:r>
      <w:r w:rsidR="00AE4F1B" w:rsidRPr="00FF3DC2">
        <w:rPr>
          <w:sz w:val="24"/>
          <w:szCs w:val="24"/>
          <w:lang w:val="pt-PT"/>
        </w:rPr>
        <w:t>resíduo orgânico, composto</w:t>
      </w:r>
      <w:r w:rsidR="003A649F" w:rsidRPr="00FF3DC2">
        <w:rPr>
          <w:sz w:val="24"/>
          <w:szCs w:val="24"/>
          <w:lang w:val="pt-PT"/>
        </w:rPr>
        <w:t xml:space="preserve"> </w:t>
      </w:r>
      <w:r w:rsidR="00FD68A5" w:rsidRPr="00FF3DC2">
        <w:rPr>
          <w:sz w:val="24"/>
          <w:szCs w:val="24"/>
          <w:lang w:val="pt-PT"/>
        </w:rPr>
        <w:t>por</w:t>
      </w:r>
      <w:r w:rsidR="001B5998" w:rsidRPr="00FF3DC2">
        <w:rPr>
          <w:sz w:val="24"/>
          <w:szCs w:val="24"/>
          <w:lang w:val="pt-PT"/>
        </w:rPr>
        <w:t xml:space="preserve"> cascas de vegetais, casca</w:t>
      </w:r>
      <w:r w:rsidR="00E209AF" w:rsidRPr="00FF3DC2">
        <w:rPr>
          <w:sz w:val="24"/>
          <w:szCs w:val="24"/>
          <w:lang w:val="pt-PT"/>
        </w:rPr>
        <w:t>s de ovos</w:t>
      </w:r>
      <w:r w:rsidR="007D132F" w:rsidRPr="00FF3DC2">
        <w:rPr>
          <w:sz w:val="24"/>
          <w:szCs w:val="24"/>
          <w:lang w:val="pt-PT"/>
        </w:rPr>
        <w:t xml:space="preserve"> e</w:t>
      </w:r>
      <w:r w:rsidR="00E209AF" w:rsidRPr="00FF3DC2">
        <w:rPr>
          <w:sz w:val="24"/>
          <w:szCs w:val="24"/>
          <w:lang w:val="pt-PT"/>
        </w:rPr>
        <w:t xml:space="preserve"> borra de café</w:t>
      </w:r>
      <w:r w:rsidR="00867FA4" w:rsidRPr="00FF3DC2">
        <w:rPr>
          <w:sz w:val="24"/>
          <w:szCs w:val="24"/>
          <w:lang w:val="pt-PT"/>
        </w:rPr>
        <w:t xml:space="preserve">. </w:t>
      </w:r>
      <w:r w:rsidR="00FE69E1">
        <w:rPr>
          <w:sz w:val="24"/>
          <w:szCs w:val="24"/>
          <w:lang w:val="pt-PT"/>
        </w:rPr>
        <w:t>Inicialmente, este</w:t>
      </w:r>
      <w:r w:rsidR="00867FA4" w:rsidRPr="00FF3DC2">
        <w:rPr>
          <w:sz w:val="24"/>
          <w:szCs w:val="24"/>
          <w:lang w:val="pt-PT"/>
        </w:rPr>
        <w:t xml:space="preserve"> material </w:t>
      </w:r>
      <w:r w:rsidR="00FE69E1">
        <w:rPr>
          <w:sz w:val="24"/>
          <w:szCs w:val="24"/>
          <w:lang w:val="pt-PT"/>
        </w:rPr>
        <w:t>foi</w:t>
      </w:r>
      <w:r w:rsidR="0042715B" w:rsidRPr="00FF3DC2">
        <w:rPr>
          <w:sz w:val="24"/>
          <w:szCs w:val="24"/>
          <w:lang w:val="pt-PT"/>
        </w:rPr>
        <w:t xml:space="preserve"> misturado </w:t>
      </w:r>
      <w:r w:rsidR="005C4EEF" w:rsidRPr="00FF3DC2">
        <w:rPr>
          <w:sz w:val="24"/>
          <w:szCs w:val="24"/>
          <w:lang w:val="pt-PT"/>
        </w:rPr>
        <w:t xml:space="preserve">com </w:t>
      </w:r>
      <w:r w:rsidR="000F7F70" w:rsidRPr="00FF3DC2">
        <w:rPr>
          <w:sz w:val="24"/>
          <w:szCs w:val="24"/>
          <w:lang w:val="pt-PT"/>
        </w:rPr>
        <w:t xml:space="preserve">um pouco de </w:t>
      </w:r>
      <w:r w:rsidR="005C4EEF" w:rsidRPr="00FF3DC2">
        <w:rPr>
          <w:sz w:val="24"/>
          <w:szCs w:val="24"/>
          <w:lang w:val="pt-PT"/>
        </w:rPr>
        <w:t xml:space="preserve">terra </w:t>
      </w:r>
      <w:r w:rsidR="00DD523E" w:rsidRPr="00FF3DC2">
        <w:rPr>
          <w:sz w:val="24"/>
          <w:szCs w:val="24"/>
          <w:lang w:val="pt-PT"/>
        </w:rPr>
        <w:t>da horta escolar</w:t>
      </w:r>
      <w:r w:rsidR="000F7F70" w:rsidRPr="00FF3DC2">
        <w:rPr>
          <w:sz w:val="24"/>
          <w:szCs w:val="24"/>
          <w:lang w:val="pt-PT"/>
        </w:rPr>
        <w:t xml:space="preserve"> para </w:t>
      </w:r>
      <w:r w:rsidR="00E565F7" w:rsidRPr="00FF3DC2">
        <w:rPr>
          <w:sz w:val="24"/>
          <w:szCs w:val="24"/>
          <w:lang w:val="pt-PT"/>
        </w:rPr>
        <w:t>favorecer</w:t>
      </w:r>
      <w:r w:rsidR="000F7F70" w:rsidRPr="00FF3DC2">
        <w:rPr>
          <w:sz w:val="24"/>
          <w:szCs w:val="24"/>
          <w:lang w:val="pt-PT"/>
        </w:rPr>
        <w:t xml:space="preserve"> o processo</w:t>
      </w:r>
      <w:r w:rsidR="00004B16" w:rsidRPr="00FF3DC2">
        <w:rPr>
          <w:sz w:val="24"/>
          <w:szCs w:val="24"/>
          <w:lang w:val="pt-PT"/>
        </w:rPr>
        <w:t xml:space="preserve"> de decomposição</w:t>
      </w:r>
      <w:r w:rsidR="006B3441">
        <w:rPr>
          <w:sz w:val="24"/>
          <w:szCs w:val="24"/>
          <w:lang w:val="pt-PT"/>
        </w:rPr>
        <w:t>, pois</w:t>
      </w:r>
      <w:r w:rsidR="00D1113A">
        <w:rPr>
          <w:sz w:val="24"/>
          <w:szCs w:val="24"/>
          <w:lang w:val="pt-PT"/>
        </w:rPr>
        <w:t>,</w:t>
      </w:r>
      <w:r w:rsidR="006B3441">
        <w:rPr>
          <w:sz w:val="24"/>
          <w:szCs w:val="24"/>
          <w:lang w:val="pt-PT"/>
        </w:rPr>
        <w:t xml:space="preserve"> segundo Aquino (2005) </w:t>
      </w:r>
      <w:r w:rsidR="00CD4C1B" w:rsidRPr="00CD4C1B">
        <w:rPr>
          <w:sz w:val="24"/>
          <w:szCs w:val="24"/>
          <w:lang w:val="pt-PT"/>
        </w:rPr>
        <w:t>bactérias, fungos, protozoários,</w:t>
      </w:r>
      <w:r w:rsidR="00B9243E">
        <w:rPr>
          <w:sz w:val="24"/>
          <w:szCs w:val="24"/>
          <w:lang w:val="pt-PT"/>
        </w:rPr>
        <w:t xml:space="preserve"> </w:t>
      </w:r>
      <w:proofErr w:type="spellStart"/>
      <w:r w:rsidR="00B9243E" w:rsidRPr="00CD4C1B">
        <w:rPr>
          <w:sz w:val="24"/>
          <w:szCs w:val="24"/>
          <w:lang w:val="pt-PT"/>
        </w:rPr>
        <w:t>actinomicetos</w:t>
      </w:r>
      <w:proofErr w:type="spellEnd"/>
      <w:r w:rsidR="00B9243E" w:rsidRPr="00CD4C1B">
        <w:rPr>
          <w:sz w:val="24"/>
          <w:szCs w:val="24"/>
          <w:lang w:val="pt-PT"/>
        </w:rPr>
        <w:t>,</w:t>
      </w:r>
      <w:r w:rsidR="00CD4C1B" w:rsidRPr="00CD4C1B">
        <w:rPr>
          <w:sz w:val="24"/>
          <w:szCs w:val="24"/>
          <w:lang w:val="pt-PT"/>
        </w:rPr>
        <w:t xml:space="preserve"> algas,</w:t>
      </w:r>
      <w:r w:rsidR="00222C96">
        <w:rPr>
          <w:sz w:val="24"/>
          <w:szCs w:val="24"/>
          <w:lang w:val="pt-PT"/>
        </w:rPr>
        <w:t xml:space="preserve"> </w:t>
      </w:r>
      <w:r w:rsidR="00CD4C1B" w:rsidRPr="00CD4C1B">
        <w:rPr>
          <w:sz w:val="24"/>
          <w:szCs w:val="24"/>
          <w:lang w:val="pt-PT"/>
        </w:rPr>
        <w:t>larvas</w:t>
      </w:r>
      <w:r w:rsidR="00C33D60">
        <w:rPr>
          <w:sz w:val="24"/>
          <w:szCs w:val="24"/>
          <w:lang w:val="pt-PT"/>
        </w:rPr>
        <w:t xml:space="preserve"> e</w:t>
      </w:r>
      <w:r w:rsidR="003C515D">
        <w:rPr>
          <w:sz w:val="24"/>
          <w:szCs w:val="24"/>
          <w:lang w:val="pt-PT"/>
        </w:rPr>
        <w:t xml:space="preserve"> </w:t>
      </w:r>
      <w:r w:rsidR="00CD4C1B" w:rsidRPr="00CD4C1B">
        <w:rPr>
          <w:sz w:val="24"/>
          <w:szCs w:val="24"/>
          <w:lang w:val="pt-PT"/>
        </w:rPr>
        <w:t xml:space="preserve">insetos </w:t>
      </w:r>
      <w:r w:rsidR="00937428">
        <w:rPr>
          <w:sz w:val="24"/>
          <w:szCs w:val="24"/>
          <w:lang w:val="pt-PT"/>
        </w:rPr>
        <w:t>presentes no solo</w:t>
      </w:r>
      <w:r w:rsidR="00516755">
        <w:rPr>
          <w:sz w:val="24"/>
          <w:szCs w:val="24"/>
          <w:lang w:val="pt-PT"/>
        </w:rPr>
        <w:t>,</w:t>
      </w:r>
      <w:r w:rsidR="003C515D">
        <w:rPr>
          <w:sz w:val="24"/>
          <w:szCs w:val="24"/>
          <w:lang w:val="pt-PT"/>
        </w:rPr>
        <w:t xml:space="preserve"> </w:t>
      </w:r>
      <w:r w:rsidR="000855E3">
        <w:rPr>
          <w:sz w:val="24"/>
          <w:szCs w:val="24"/>
          <w:lang w:val="pt-PT"/>
        </w:rPr>
        <w:t xml:space="preserve">encontram nos resíduos orgânicos </w:t>
      </w:r>
      <w:r w:rsidR="00A46D8F" w:rsidRPr="00A46D8F">
        <w:rPr>
          <w:sz w:val="24"/>
          <w:szCs w:val="24"/>
          <w:lang w:val="pt-PT"/>
        </w:rPr>
        <w:t>fonte de matéria e energia</w:t>
      </w:r>
      <w:r w:rsidR="00601832">
        <w:rPr>
          <w:sz w:val="24"/>
          <w:szCs w:val="24"/>
          <w:lang w:val="pt-PT"/>
        </w:rPr>
        <w:t xml:space="preserve"> e </w:t>
      </w:r>
      <w:r w:rsidR="00BA3283">
        <w:rPr>
          <w:sz w:val="24"/>
          <w:szCs w:val="24"/>
          <w:lang w:val="pt-PT"/>
        </w:rPr>
        <w:t>transforma</w:t>
      </w:r>
      <w:r w:rsidR="00506223">
        <w:rPr>
          <w:sz w:val="24"/>
          <w:szCs w:val="24"/>
          <w:lang w:val="pt-PT"/>
        </w:rPr>
        <w:t>m</w:t>
      </w:r>
      <w:r w:rsidR="00BD37C6">
        <w:rPr>
          <w:sz w:val="24"/>
          <w:szCs w:val="24"/>
          <w:lang w:val="pt-PT"/>
        </w:rPr>
        <w:t xml:space="preserve"> o material orgânico</w:t>
      </w:r>
      <w:r w:rsidR="00BA3283">
        <w:rPr>
          <w:sz w:val="24"/>
          <w:szCs w:val="24"/>
          <w:lang w:val="pt-PT"/>
        </w:rPr>
        <w:t xml:space="preserve"> </w:t>
      </w:r>
      <w:r w:rsidR="006863EF" w:rsidRPr="006863EF">
        <w:rPr>
          <w:sz w:val="24"/>
          <w:szCs w:val="24"/>
          <w:lang w:val="pt-PT"/>
        </w:rPr>
        <w:t>em substâncias húmicas</w:t>
      </w:r>
      <w:r w:rsidR="00FE5B51">
        <w:rPr>
          <w:sz w:val="24"/>
          <w:szCs w:val="24"/>
          <w:lang w:val="pt-PT"/>
        </w:rPr>
        <w:t xml:space="preserve">. </w:t>
      </w:r>
      <w:r w:rsidR="009C7ABD">
        <w:rPr>
          <w:sz w:val="24"/>
          <w:szCs w:val="24"/>
          <w:lang w:val="pt-PT"/>
        </w:rPr>
        <w:t>Quinzenalmente são adicionados</w:t>
      </w:r>
      <w:r w:rsidR="00AC0D5E">
        <w:rPr>
          <w:sz w:val="24"/>
          <w:szCs w:val="24"/>
          <w:lang w:val="pt-PT"/>
        </w:rPr>
        <w:t xml:space="preserve"> </w:t>
      </w:r>
      <w:r w:rsidR="00A65925">
        <w:rPr>
          <w:sz w:val="24"/>
          <w:szCs w:val="24"/>
          <w:lang w:val="pt-PT"/>
        </w:rPr>
        <w:t xml:space="preserve">novos </w:t>
      </w:r>
      <w:r w:rsidR="00AC0D5E">
        <w:rPr>
          <w:sz w:val="24"/>
          <w:szCs w:val="24"/>
          <w:lang w:val="pt-PT"/>
        </w:rPr>
        <w:t>resíduos</w:t>
      </w:r>
      <w:r w:rsidR="00075CFE">
        <w:rPr>
          <w:sz w:val="24"/>
          <w:szCs w:val="24"/>
          <w:lang w:val="pt-PT"/>
        </w:rPr>
        <w:t xml:space="preserve"> orgânicos e terra da horta</w:t>
      </w:r>
      <w:r w:rsidR="00AC0D5E">
        <w:rPr>
          <w:sz w:val="24"/>
          <w:szCs w:val="24"/>
          <w:lang w:val="pt-PT"/>
        </w:rPr>
        <w:t xml:space="preserve"> e misturados ao</w:t>
      </w:r>
      <w:r w:rsidR="00C80FE3">
        <w:rPr>
          <w:sz w:val="24"/>
          <w:szCs w:val="24"/>
          <w:lang w:val="pt-PT"/>
        </w:rPr>
        <w:t xml:space="preserve"> material</w:t>
      </w:r>
      <w:r w:rsidR="00AC0D5E">
        <w:rPr>
          <w:sz w:val="24"/>
          <w:szCs w:val="24"/>
          <w:lang w:val="pt-PT"/>
        </w:rPr>
        <w:t xml:space="preserve"> </w:t>
      </w:r>
      <w:r w:rsidR="00240904">
        <w:rPr>
          <w:sz w:val="24"/>
          <w:szCs w:val="24"/>
          <w:lang w:val="pt-PT"/>
        </w:rPr>
        <w:t xml:space="preserve">em processo de </w:t>
      </w:r>
      <w:r w:rsidR="00F4031B">
        <w:rPr>
          <w:sz w:val="24"/>
          <w:szCs w:val="24"/>
          <w:lang w:val="pt-PT"/>
        </w:rPr>
        <w:t>transformação já pres</w:t>
      </w:r>
      <w:r w:rsidR="0029628F">
        <w:rPr>
          <w:sz w:val="24"/>
          <w:szCs w:val="24"/>
          <w:lang w:val="pt-PT"/>
        </w:rPr>
        <w:t>en</w:t>
      </w:r>
      <w:r w:rsidR="00F4031B">
        <w:rPr>
          <w:sz w:val="24"/>
          <w:szCs w:val="24"/>
          <w:lang w:val="pt-PT"/>
        </w:rPr>
        <w:t>te no balde</w:t>
      </w:r>
      <w:r w:rsidR="00AC0D5E">
        <w:rPr>
          <w:sz w:val="24"/>
          <w:szCs w:val="24"/>
          <w:lang w:val="pt-PT"/>
        </w:rPr>
        <w:t xml:space="preserve">. </w:t>
      </w:r>
      <w:r w:rsidR="000A5C0E" w:rsidRPr="00FF3DC2">
        <w:rPr>
          <w:sz w:val="24"/>
          <w:szCs w:val="24"/>
          <w:lang w:val="pt-PT"/>
        </w:rPr>
        <w:t xml:space="preserve">O balde intermediário abriga o </w:t>
      </w:r>
      <w:r w:rsidR="00884A08" w:rsidRPr="00FF3DC2">
        <w:rPr>
          <w:sz w:val="24"/>
          <w:szCs w:val="24"/>
          <w:lang w:val="pt-PT"/>
        </w:rPr>
        <w:t xml:space="preserve">material </w:t>
      </w:r>
      <w:proofErr w:type="spellStart"/>
      <w:r w:rsidR="00884A08" w:rsidRPr="00FF3DC2">
        <w:rPr>
          <w:sz w:val="24"/>
          <w:szCs w:val="24"/>
          <w:lang w:val="pt-PT"/>
        </w:rPr>
        <w:t>compostado</w:t>
      </w:r>
      <w:proofErr w:type="spellEnd"/>
      <w:r w:rsidR="00E16EAF" w:rsidRPr="00FF3DC2">
        <w:rPr>
          <w:sz w:val="24"/>
          <w:szCs w:val="24"/>
          <w:lang w:val="pt-PT"/>
        </w:rPr>
        <w:t>,</w:t>
      </w:r>
      <w:r w:rsidR="000A5C0E" w:rsidRPr="00FF3DC2">
        <w:rPr>
          <w:sz w:val="24"/>
          <w:szCs w:val="24"/>
          <w:lang w:val="pt-PT"/>
        </w:rPr>
        <w:t xml:space="preserve"> </w:t>
      </w:r>
      <w:r w:rsidR="005F6B6F" w:rsidRPr="00FF3DC2">
        <w:rPr>
          <w:sz w:val="24"/>
          <w:szCs w:val="24"/>
          <w:lang w:val="pt-PT"/>
        </w:rPr>
        <w:t>advindo</w:t>
      </w:r>
      <w:r w:rsidR="005F6B6F">
        <w:rPr>
          <w:sz w:val="24"/>
          <w:szCs w:val="24"/>
          <w:lang w:val="pt-PT"/>
        </w:rPr>
        <w:t xml:space="preserve"> do balde superior</w:t>
      </w:r>
      <w:r w:rsidR="00E16EAF">
        <w:rPr>
          <w:sz w:val="24"/>
          <w:szCs w:val="24"/>
          <w:lang w:val="pt-PT"/>
        </w:rPr>
        <w:t xml:space="preserve">, </w:t>
      </w:r>
      <w:r w:rsidR="00EC46B5">
        <w:rPr>
          <w:sz w:val="24"/>
          <w:szCs w:val="24"/>
          <w:lang w:val="pt-PT"/>
        </w:rPr>
        <w:t>e</w:t>
      </w:r>
      <w:r w:rsidR="009947BB">
        <w:rPr>
          <w:sz w:val="24"/>
          <w:szCs w:val="24"/>
          <w:lang w:val="pt-PT"/>
        </w:rPr>
        <w:t xml:space="preserve"> </w:t>
      </w:r>
      <w:r w:rsidR="002B6F7A">
        <w:rPr>
          <w:sz w:val="24"/>
          <w:szCs w:val="24"/>
          <w:lang w:val="pt-PT"/>
        </w:rPr>
        <w:t>será</w:t>
      </w:r>
      <w:r w:rsidR="009947BB">
        <w:rPr>
          <w:sz w:val="24"/>
          <w:szCs w:val="24"/>
          <w:lang w:val="pt-PT"/>
        </w:rPr>
        <w:t xml:space="preserve"> utilizado como </w:t>
      </w:r>
      <w:r w:rsidR="00E16EAF">
        <w:rPr>
          <w:sz w:val="24"/>
          <w:szCs w:val="24"/>
          <w:lang w:val="pt-PT"/>
        </w:rPr>
        <w:t>adubo</w:t>
      </w:r>
      <w:r w:rsidR="002B6F7A">
        <w:rPr>
          <w:sz w:val="24"/>
          <w:szCs w:val="24"/>
          <w:lang w:val="pt-PT"/>
        </w:rPr>
        <w:t xml:space="preserve"> na horta da escola</w:t>
      </w:r>
      <w:r w:rsidR="009947BB">
        <w:rPr>
          <w:sz w:val="24"/>
          <w:szCs w:val="24"/>
          <w:lang w:val="pt-PT"/>
        </w:rPr>
        <w:t xml:space="preserve">. </w:t>
      </w:r>
      <w:r w:rsidR="00B11D32">
        <w:rPr>
          <w:sz w:val="24"/>
          <w:szCs w:val="24"/>
          <w:lang w:val="pt-PT"/>
        </w:rPr>
        <w:t xml:space="preserve">O balde mais inferior </w:t>
      </w:r>
      <w:r w:rsidR="00B256CC">
        <w:rPr>
          <w:sz w:val="24"/>
          <w:szCs w:val="24"/>
          <w:lang w:val="pt-PT"/>
        </w:rPr>
        <w:t>capta o composto líquido</w:t>
      </w:r>
      <w:r w:rsidR="008574EC">
        <w:rPr>
          <w:sz w:val="24"/>
          <w:szCs w:val="24"/>
          <w:lang w:val="pt-PT"/>
        </w:rPr>
        <w:t>, o qual será ut</w:t>
      </w:r>
      <w:r w:rsidR="00D44378">
        <w:rPr>
          <w:sz w:val="24"/>
          <w:szCs w:val="24"/>
          <w:lang w:val="pt-PT"/>
        </w:rPr>
        <w:t>i</w:t>
      </w:r>
      <w:r w:rsidR="008574EC">
        <w:rPr>
          <w:sz w:val="24"/>
          <w:szCs w:val="24"/>
          <w:lang w:val="pt-PT"/>
        </w:rPr>
        <w:t xml:space="preserve">lizado </w:t>
      </w:r>
      <w:r w:rsidR="002240EA">
        <w:rPr>
          <w:sz w:val="24"/>
          <w:szCs w:val="24"/>
          <w:lang w:val="pt-PT"/>
        </w:rPr>
        <w:t xml:space="preserve">como biofertilizante </w:t>
      </w:r>
      <w:r w:rsidR="008574EC">
        <w:rPr>
          <w:sz w:val="24"/>
          <w:szCs w:val="24"/>
          <w:lang w:val="pt-PT"/>
        </w:rPr>
        <w:t>na horta da escola</w:t>
      </w:r>
      <w:r w:rsidR="00D44378">
        <w:rPr>
          <w:sz w:val="24"/>
          <w:szCs w:val="24"/>
          <w:lang w:val="pt-PT"/>
        </w:rPr>
        <w:t>.</w:t>
      </w:r>
      <w:r w:rsidR="00572B62">
        <w:rPr>
          <w:sz w:val="24"/>
          <w:szCs w:val="24"/>
          <w:lang w:val="pt-PT"/>
        </w:rPr>
        <w:t xml:space="preserve"> O processo de compostagem no CEHMA </w:t>
      </w:r>
      <w:r w:rsidR="00E44532">
        <w:rPr>
          <w:sz w:val="24"/>
          <w:szCs w:val="24"/>
          <w:lang w:val="pt-PT"/>
        </w:rPr>
        <w:t>teve início</w:t>
      </w:r>
      <w:r w:rsidR="006F63FB">
        <w:rPr>
          <w:sz w:val="24"/>
          <w:szCs w:val="24"/>
          <w:lang w:val="pt-PT"/>
        </w:rPr>
        <w:t xml:space="preserve"> no dia </w:t>
      </w:r>
      <w:r w:rsidR="00DB232E">
        <w:rPr>
          <w:sz w:val="24"/>
          <w:szCs w:val="24"/>
          <w:lang w:val="pt-PT"/>
        </w:rPr>
        <w:t xml:space="preserve">3 de julho de 2024 e </w:t>
      </w:r>
      <w:r w:rsidR="00917D43">
        <w:rPr>
          <w:sz w:val="24"/>
          <w:szCs w:val="24"/>
          <w:lang w:val="pt-PT"/>
        </w:rPr>
        <w:t>tem-se observado</w:t>
      </w:r>
      <w:r w:rsidR="00FA7CD6">
        <w:rPr>
          <w:sz w:val="24"/>
          <w:szCs w:val="24"/>
          <w:lang w:val="pt-PT"/>
        </w:rPr>
        <w:t xml:space="preserve"> a </w:t>
      </w:r>
      <w:r w:rsidR="003E1D92">
        <w:rPr>
          <w:sz w:val="24"/>
          <w:szCs w:val="24"/>
          <w:lang w:val="pt-PT"/>
        </w:rPr>
        <w:t>mudança de cor</w:t>
      </w:r>
      <w:r w:rsidR="00BD6536">
        <w:rPr>
          <w:sz w:val="24"/>
          <w:szCs w:val="24"/>
          <w:lang w:val="pt-PT"/>
        </w:rPr>
        <w:t xml:space="preserve"> do material nos baldes e </w:t>
      </w:r>
      <w:r w:rsidR="001D7434">
        <w:rPr>
          <w:sz w:val="24"/>
          <w:szCs w:val="24"/>
          <w:lang w:val="pt-PT"/>
        </w:rPr>
        <w:t>o aparecimento</w:t>
      </w:r>
      <w:r w:rsidR="00334C20">
        <w:rPr>
          <w:sz w:val="24"/>
          <w:szCs w:val="24"/>
          <w:lang w:val="pt-PT"/>
        </w:rPr>
        <w:t xml:space="preserve"> </w:t>
      </w:r>
      <w:r w:rsidR="00A80598">
        <w:rPr>
          <w:sz w:val="24"/>
          <w:szCs w:val="24"/>
          <w:lang w:val="pt-PT"/>
        </w:rPr>
        <w:t xml:space="preserve">de </w:t>
      </w:r>
      <w:proofErr w:type="spellStart"/>
      <w:r w:rsidR="00EE4921" w:rsidRPr="00EE4921">
        <w:rPr>
          <w:i/>
          <w:iCs/>
          <w:sz w:val="24"/>
          <w:szCs w:val="24"/>
          <w:lang w:val="pt-PT"/>
        </w:rPr>
        <w:t>Lumbricus</w:t>
      </w:r>
      <w:proofErr w:type="spellEnd"/>
      <w:r w:rsidR="00EE4921" w:rsidRPr="00EE4921">
        <w:rPr>
          <w:i/>
          <w:iCs/>
          <w:sz w:val="24"/>
          <w:szCs w:val="24"/>
          <w:lang w:val="pt-PT"/>
        </w:rPr>
        <w:t xml:space="preserve"> </w:t>
      </w:r>
      <w:proofErr w:type="spellStart"/>
      <w:r w:rsidR="00EE4921" w:rsidRPr="00EE4921">
        <w:rPr>
          <w:i/>
          <w:iCs/>
          <w:sz w:val="24"/>
          <w:szCs w:val="24"/>
          <w:lang w:val="pt-PT"/>
        </w:rPr>
        <w:t>terrestris</w:t>
      </w:r>
      <w:proofErr w:type="spellEnd"/>
      <w:r w:rsidR="00EE4921" w:rsidRPr="00EE4921">
        <w:rPr>
          <w:sz w:val="24"/>
          <w:szCs w:val="24"/>
          <w:lang w:val="pt-PT"/>
        </w:rPr>
        <w:t xml:space="preserve"> </w:t>
      </w:r>
      <w:r w:rsidR="00EE4921">
        <w:rPr>
          <w:sz w:val="24"/>
          <w:szCs w:val="24"/>
          <w:lang w:val="pt-PT"/>
        </w:rPr>
        <w:t>(</w:t>
      </w:r>
      <w:r w:rsidR="00334C20">
        <w:rPr>
          <w:sz w:val="24"/>
          <w:szCs w:val="24"/>
          <w:lang w:val="pt-PT"/>
        </w:rPr>
        <w:t>minhocas</w:t>
      </w:r>
      <w:r w:rsidR="00EE4921">
        <w:rPr>
          <w:sz w:val="24"/>
          <w:szCs w:val="24"/>
          <w:lang w:val="pt-PT"/>
        </w:rPr>
        <w:t>)</w:t>
      </w:r>
      <w:r w:rsidR="00334C20">
        <w:rPr>
          <w:sz w:val="24"/>
          <w:szCs w:val="24"/>
          <w:lang w:val="pt-PT"/>
        </w:rPr>
        <w:t xml:space="preserve"> </w:t>
      </w:r>
      <w:r w:rsidR="006B0067">
        <w:rPr>
          <w:sz w:val="24"/>
          <w:szCs w:val="24"/>
          <w:lang w:val="pt-PT"/>
        </w:rPr>
        <w:t>e outros animais invertebrados</w:t>
      </w:r>
      <w:r w:rsidR="00F12C2C">
        <w:rPr>
          <w:sz w:val="24"/>
          <w:szCs w:val="24"/>
          <w:lang w:val="pt-PT"/>
        </w:rPr>
        <w:t xml:space="preserve"> como </w:t>
      </w:r>
      <w:proofErr w:type="spellStart"/>
      <w:r w:rsidR="001D01D6" w:rsidRPr="001D01D6">
        <w:rPr>
          <w:i/>
          <w:iCs/>
          <w:sz w:val="24"/>
          <w:szCs w:val="24"/>
          <w:lang w:val="pt-PT"/>
        </w:rPr>
        <w:t>Armadillidium</w:t>
      </w:r>
      <w:proofErr w:type="spellEnd"/>
      <w:r w:rsidR="001D01D6" w:rsidRPr="001D01D6">
        <w:rPr>
          <w:i/>
          <w:iCs/>
          <w:sz w:val="24"/>
          <w:szCs w:val="24"/>
          <w:lang w:val="pt-PT"/>
        </w:rPr>
        <w:t xml:space="preserve"> </w:t>
      </w:r>
      <w:proofErr w:type="spellStart"/>
      <w:r w:rsidR="001D01D6" w:rsidRPr="001D01D6">
        <w:rPr>
          <w:i/>
          <w:iCs/>
          <w:sz w:val="24"/>
          <w:szCs w:val="24"/>
          <w:lang w:val="pt-PT"/>
        </w:rPr>
        <w:t>vulgare</w:t>
      </w:r>
      <w:proofErr w:type="spellEnd"/>
      <w:r w:rsidR="001D01D6" w:rsidRPr="001D01D6">
        <w:rPr>
          <w:sz w:val="24"/>
          <w:szCs w:val="24"/>
          <w:lang w:val="pt-PT"/>
        </w:rPr>
        <w:t xml:space="preserve"> </w:t>
      </w:r>
      <w:r w:rsidR="001D01D6">
        <w:rPr>
          <w:sz w:val="24"/>
          <w:szCs w:val="24"/>
          <w:lang w:val="pt-PT"/>
        </w:rPr>
        <w:t>(</w:t>
      </w:r>
      <w:r w:rsidR="00F12C2C">
        <w:rPr>
          <w:sz w:val="24"/>
          <w:szCs w:val="24"/>
          <w:lang w:val="pt-PT"/>
        </w:rPr>
        <w:t>tatuzinhos</w:t>
      </w:r>
      <w:r w:rsidR="004D14B4">
        <w:rPr>
          <w:sz w:val="24"/>
          <w:szCs w:val="24"/>
          <w:lang w:val="pt-PT"/>
        </w:rPr>
        <w:t>-de-jardim)</w:t>
      </w:r>
      <w:r w:rsidR="00917D43">
        <w:rPr>
          <w:sz w:val="24"/>
          <w:szCs w:val="24"/>
          <w:lang w:val="pt-PT"/>
        </w:rPr>
        <w:t>. A</w:t>
      </w:r>
      <w:r w:rsidR="006B0067">
        <w:rPr>
          <w:sz w:val="24"/>
          <w:szCs w:val="24"/>
          <w:lang w:val="pt-PT"/>
        </w:rPr>
        <w:t>lém disso</w:t>
      </w:r>
      <w:r w:rsidR="00917D43">
        <w:rPr>
          <w:sz w:val="24"/>
          <w:szCs w:val="24"/>
          <w:lang w:val="pt-PT"/>
        </w:rPr>
        <w:t>,</w:t>
      </w:r>
      <w:r w:rsidR="00334C20">
        <w:rPr>
          <w:sz w:val="24"/>
          <w:szCs w:val="24"/>
          <w:lang w:val="pt-PT"/>
        </w:rPr>
        <w:t xml:space="preserve"> </w:t>
      </w:r>
      <w:r w:rsidR="004D14B4">
        <w:rPr>
          <w:sz w:val="24"/>
          <w:szCs w:val="24"/>
          <w:lang w:val="pt-PT"/>
        </w:rPr>
        <w:t xml:space="preserve">após dois meses, já foi possível </w:t>
      </w:r>
      <w:r w:rsidR="00DB232E">
        <w:rPr>
          <w:sz w:val="24"/>
          <w:szCs w:val="24"/>
          <w:lang w:val="pt-PT"/>
        </w:rPr>
        <w:t xml:space="preserve">coletar </w:t>
      </w:r>
      <w:r w:rsidR="00E45F76">
        <w:rPr>
          <w:sz w:val="24"/>
          <w:szCs w:val="24"/>
          <w:lang w:val="pt-PT"/>
        </w:rPr>
        <w:t>1,5 litro</w:t>
      </w:r>
      <w:r w:rsidR="004D0EF6">
        <w:rPr>
          <w:sz w:val="24"/>
          <w:szCs w:val="24"/>
          <w:lang w:val="pt-PT"/>
        </w:rPr>
        <w:t>,</w:t>
      </w:r>
      <w:r w:rsidR="00E45F76">
        <w:rPr>
          <w:sz w:val="24"/>
          <w:szCs w:val="24"/>
          <w:lang w:val="pt-PT"/>
        </w:rPr>
        <w:t xml:space="preserve"> aproximadamente</w:t>
      </w:r>
      <w:r w:rsidR="004D0EF6">
        <w:rPr>
          <w:sz w:val="24"/>
          <w:szCs w:val="24"/>
          <w:lang w:val="pt-PT"/>
        </w:rPr>
        <w:t>,</w:t>
      </w:r>
      <w:r w:rsidR="00E45F76">
        <w:rPr>
          <w:sz w:val="24"/>
          <w:szCs w:val="24"/>
          <w:lang w:val="pt-PT"/>
        </w:rPr>
        <w:t xml:space="preserve"> de </w:t>
      </w:r>
      <w:r w:rsidR="004D0EF6">
        <w:rPr>
          <w:sz w:val="24"/>
          <w:szCs w:val="24"/>
          <w:lang w:val="pt-PT"/>
        </w:rPr>
        <w:t>composto líquido</w:t>
      </w:r>
      <w:r w:rsidR="000E49DC">
        <w:rPr>
          <w:sz w:val="24"/>
          <w:szCs w:val="24"/>
          <w:lang w:val="pt-PT"/>
        </w:rPr>
        <w:t xml:space="preserve">, o qual </w:t>
      </w:r>
      <w:r w:rsidR="00961DE1">
        <w:rPr>
          <w:sz w:val="24"/>
          <w:szCs w:val="24"/>
          <w:lang w:val="pt-PT"/>
        </w:rPr>
        <w:t>será</w:t>
      </w:r>
      <w:r w:rsidR="000E49DC">
        <w:rPr>
          <w:sz w:val="24"/>
          <w:szCs w:val="24"/>
          <w:lang w:val="pt-PT"/>
        </w:rPr>
        <w:t xml:space="preserve"> diluído em água e utilizado para fertilizar a horta escolar.</w:t>
      </w:r>
      <w:r w:rsidR="00572B62">
        <w:rPr>
          <w:sz w:val="24"/>
          <w:szCs w:val="24"/>
          <w:lang w:val="pt-PT"/>
        </w:rPr>
        <w:t xml:space="preserve"> </w:t>
      </w:r>
      <w:r w:rsidR="00E20F2F">
        <w:rPr>
          <w:sz w:val="24"/>
          <w:szCs w:val="24"/>
          <w:lang w:val="pt-PT"/>
        </w:rPr>
        <w:t xml:space="preserve">Segundo </w:t>
      </w:r>
      <w:r w:rsidR="00111B8F">
        <w:rPr>
          <w:sz w:val="24"/>
          <w:szCs w:val="24"/>
          <w:lang w:val="pt-PT"/>
        </w:rPr>
        <w:t xml:space="preserve">Brito </w:t>
      </w:r>
      <w:proofErr w:type="spellStart"/>
      <w:r w:rsidR="00111B8F" w:rsidRPr="00111B8F">
        <w:rPr>
          <w:i/>
          <w:iCs/>
          <w:sz w:val="24"/>
          <w:szCs w:val="24"/>
          <w:lang w:val="pt-PT"/>
        </w:rPr>
        <w:t>et</w:t>
      </w:r>
      <w:proofErr w:type="spellEnd"/>
      <w:r w:rsidR="00111B8F" w:rsidRPr="00111B8F">
        <w:rPr>
          <w:i/>
          <w:iCs/>
          <w:sz w:val="24"/>
          <w:szCs w:val="24"/>
          <w:lang w:val="pt-PT"/>
        </w:rPr>
        <w:t xml:space="preserve"> al</w:t>
      </w:r>
      <w:r w:rsidR="00111B8F">
        <w:rPr>
          <w:sz w:val="24"/>
          <w:szCs w:val="24"/>
          <w:lang w:val="pt-PT"/>
        </w:rPr>
        <w:t xml:space="preserve">. </w:t>
      </w:r>
      <w:r w:rsidR="00E20F2F">
        <w:rPr>
          <w:sz w:val="24"/>
          <w:szCs w:val="24"/>
          <w:lang w:val="pt-PT"/>
        </w:rPr>
        <w:t>(20</w:t>
      </w:r>
      <w:r w:rsidR="00111B8F">
        <w:rPr>
          <w:sz w:val="24"/>
          <w:szCs w:val="24"/>
          <w:lang w:val="pt-PT"/>
        </w:rPr>
        <w:t>19</w:t>
      </w:r>
      <w:r w:rsidR="00E20F2F">
        <w:rPr>
          <w:sz w:val="24"/>
          <w:szCs w:val="24"/>
          <w:lang w:val="pt-PT"/>
        </w:rPr>
        <w:t xml:space="preserve">), </w:t>
      </w:r>
      <w:r w:rsidR="008B0813">
        <w:rPr>
          <w:sz w:val="24"/>
          <w:szCs w:val="24"/>
          <w:lang w:val="pt-PT"/>
        </w:rPr>
        <w:t xml:space="preserve">o </w:t>
      </w:r>
      <w:r w:rsidR="008B0813" w:rsidRPr="008B0813">
        <w:rPr>
          <w:sz w:val="24"/>
          <w:szCs w:val="24"/>
          <w:lang w:val="pt-PT"/>
        </w:rPr>
        <w:t>processo natural de biodegradação da matéria orgânic</w:t>
      </w:r>
      <w:r w:rsidR="00A3485B">
        <w:rPr>
          <w:sz w:val="24"/>
          <w:szCs w:val="24"/>
          <w:lang w:val="pt-PT"/>
        </w:rPr>
        <w:t>a</w:t>
      </w:r>
      <w:r w:rsidR="00096B02">
        <w:rPr>
          <w:sz w:val="24"/>
          <w:szCs w:val="24"/>
          <w:lang w:val="pt-PT"/>
        </w:rPr>
        <w:t xml:space="preserve"> dura</w:t>
      </w:r>
      <w:r w:rsidR="008B0813">
        <w:rPr>
          <w:sz w:val="24"/>
          <w:szCs w:val="24"/>
          <w:lang w:val="pt-PT"/>
        </w:rPr>
        <w:t xml:space="preserve"> em torno de 6</w:t>
      </w:r>
      <w:r w:rsidR="00E20F2F">
        <w:rPr>
          <w:sz w:val="24"/>
          <w:szCs w:val="24"/>
          <w:lang w:val="pt-PT"/>
        </w:rPr>
        <w:t xml:space="preserve"> meses</w:t>
      </w:r>
      <w:r w:rsidR="00DB7DA7">
        <w:rPr>
          <w:sz w:val="24"/>
          <w:szCs w:val="24"/>
          <w:lang w:val="pt-PT"/>
        </w:rPr>
        <w:t xml:space="preserve">. </w:t>
      </w:r>
      <w:r w:rsidR="00B032E6">
        <w:rPr>
          <w:sz w:val="24"/>
          <w:szCs w:val="24"/>
          <w:lang w:val="pt-PT"/>
        </w:rPr>
        <w:t xml:space="preserve">Após este período todo o material </w:t>
      </w:r>
      <w:proofErr w:type="spellStart"/>
      <w:r w:rsidR="00B032E6">
        <w:rPr>
          <w:sz w:val="24"/>
          <w:szCs w:val="24"/>
          <w:lang w:val="pt-PT"/>
        </w:rPr>
        <w:t>compostado</w:t>
      </w:r>
      <w:proofErr w:type="spellEnd"/>
      <w:r w:rsidR="00B032E6">
        <w:rPr>
          <w:sz w:val="24"/>
          <w:szCs w:val="24"/>
          <w:lang w:val="pt-PT"/>
        </w:rPr>
        <w:t xml:space="preserve"> será utilizado no solo da horta </w:t>
      </w:r>
      <w:r w:rsidR="0029615B">
        <w:rPr>
          <w:sz w:val="24"/>
          <w:szCs w:val="24"/>
          <w:lang w:val="pt-PT"/>
        </w:rPr>
        <w:t xml:space="preserve">escolar do CEHMA. </w:t>
      </w:r>
      <w:r w:rsidR="00D74A45" w:rsidRPr="00D74A45">
        <w:rPr>
          <w:sz w:val="24"/>
          <w:szCs w:val="24"/>
          <w:lang w:val="pt-PT"/>
        </w:rPr>
        <w:t xml:space="preserve">Durante o desenvolvimento do projeto, tem-se observado o </w:t>
      </w:r>
      <w:r w:rsidR="007E2B1F">
        <w:rPr>
          <w:sz w:val="24"/>
          <w:szCs w:val="24"/>
          <w:lang w:val="pt-PT"/>
        </w:rPr>
        <w:t>engajamento</w:t>
      </w:r>
      <w:r w:rsidR="00D74A45" w:rsidRPr="00D74A45">
        <w:rPr>
          <w:sz w:val="24"/>
          <w:szCs w:val="24"/>
          <w:lang w:val="pt-PT"/>
        </w:rPr>
        <w:t xml:space="preserve"> dos </w:t>
      </w:r>
      <w:r w:rsidR="00D74A45" w:rsidRPr="00D74A45">
        <w:rPr>
          <w:sz w:val="24"/>
          <w:szCs w:val="24"/>
          <w:lang w:val="pt-PT"/>
        </w:rPr>
        <w:lastRenderedPageBreak/>
        <w:t xml:space="preserve">estudantes, que </w:t>
      </w:r>
      <w:r w:rsidR="0029615B">
        <w:rPr>
          <w:sz w:val="24"/>
          <w:szCs w:val="24"/>
          <w:lang w:val="pt-PT"/>
        </w:rPr>
        <w:t xml:space="preserve">têm </w:t>
      </w:r>
      <w:r w:rsidR="00D74A45" w:rsidRPr="00D74A45">
        <w:rPr>
          <w:sz w:val="24"/>
          <w:szCs w:val="24"/>
          <w:lang w:val="pt-PT"/>
        </w:rPr>
        <w:t>participa</w:t>
      </w:r>
      <w:r w:rsidR="0029615B">
        <w:rPr>
          <w:sz w:val="24"/>
          <w:szCs w:val="24"/>
          <w:lang w:val="pt-PT"/>
        </w:rPr>
        <w:t>do</w:t>
      </w:r>
      <w:r w:rsidR="00D74A45" w:rsidRPr="00D74A45">
        <w:rPr>
          <w:sz w:val="24"/>
          <w:szCs w:val="24"/>
          <w:lang w:val="pt-PT"/>
        </w:rPr>
        <w:t xml:space="preserve"> assiduamente dos encontros do clube, às terças-feiras</w:t>
      </w:r>
      <w:r w:rsidR="000A4307">
        <w:rPr>
          <w:sz w:val="24"/>
          <w:szCs w:val="24"/>
          <w:lang w:val="pt-PT"/>
        </w:rPr>
        <w:t xml:space="preserve"> pela manhã</w:t>
      </w:r>
      <w:r w:rsidR="00D74A45" w:rsidRPr="00D74A45">
        <w:rPr>
          <w:sz w:val="24"/>
          <w:szCs w:val="24"/>
          <w:lang w:val="pt-PT"/>
        </w:rPr>
        <w:t>, na sala de atividades experimentais de Ciências da Natureza, com duração de 50 minuto</w:t>
      </w:r>
      <w:r w:rsidR="007E2B1F">
        <w:rPr>
          <w:sz w:val="24"/>
          <w:szCs w:val="24"/>
          <w:lang w:val="pt-PT"/>
        </w:rPr>
        <w:t>s</w:t>
      </w:r>
      <w:r w:rsidR="00D74A45">
        <w:rPr>
          <w:sz w:val="24"/>
          <w:szCs w:val="24"/>
          <w:lang w:val="pt-PT"/>
        </w:rPr>
        <w:t>.</w:t>
      </w:r>
      <w:r w:rsidR="00071BE3">
        <w:rPr>
          <w:sz w:val="24"/>
          <w:szCs w:val="24"/>
          <w:lang w:val="pt-PT"/>
        </w:rPr>
        <w:t xml:space="preserve"> </w:t>
      </w:r>
      <w:r w:rsidR="004D14B4">
        <w:rPr>
          <w:sz w:val="24"/>
          <w:szCs w:val="24"/>
          <w:lang w:val="pt-PT"/>
        </w:rPr>
        <w:t xml:space="preserve">Nos encontros os estudantes relatam suas observações e experiências acerca de questões ambientais, dentro e fora da escola, corroborando com Reigota (2016, p.39), “a educação ambiental </w:t>
      </w:r>
      <w:r w:rsidR="004D14B4" w:rsidRPr="00F91EE0">
        <w:rPr>
          <w:sz w:val="24"/>
          <w:szCs w:val="24"/>
        </w:rPr>
        <w:t xml:space="preserve">deve estar presente em </w:t>
      </w:r>
      <w:r w:rsidR="00314588" w:rsidRPr="00F91EE0">
        <w:rPr>
          <w:sz w:val="24"/>
          <w:szCs w:val="24"/>
        </w:rPr>
        <w:t>todos</w:t>
      </w:r>
      <w:r w:rsidR="004D14B4" w:rsidRPr="00F91EE0">
        <w:rPr>
          <w:sz w:val="24"/>
          <w:szCs w:val="24"/>
        </w:rPr>
        <w:t xml:space="preserve"> os espaços que educam o cidadão e a cidadã”</w:t>
      </w:r>
      <w:r w:rsidR="004D14B4">
        <w:rPr>
          <w:sz w:val="24"/>
          <w:szCs w:val="24"/>
        </w:rPr>
        <w:t xml:space="preserve">. </w:t>
      </w:r>
      <w:r w:rsidR="004D14B4">
        <w:rPr>
          <w:sz w:val="24"/>
          <w:szCs w:val="24"/>
          <w:lang w:val="pt-PT"/>
        </w:rPr>
        <w:t xml:space="preserve">Assim, percebe-se que a busca por soluções ambientais pode ser alcançada quando é </w:t>
      </w:r>
      <w:proofErr w:type="spellStart"/>
      <w:r w:rsidR="004D14B4">
        <w:rPr>
          <w:sz w:val="24"/>
          <w:szCs w:val="24"/>
          <w:lang w:val="pt-PT"/>
        </w:rPr>
        <w:t>oportunizado</w:t>
      </w:r>
      <w:proofErr w:type="spellEnd"/>
      <w:r w:rsidR="004D14B4">
        <w:rPr>
          <w:sz w:val="24"/>
          <w:szCs w:val="24"/>
          <w:lang w:val="pt-PT"/>
        </w:rPr>
        <w:t xml:space="preserve"> aos estudantes observar, discutir e, em coletivo, construir caminhos sustentáveis na escola, viáveis e possíveis, como a compostagem.</w:t>
      </w:r>
    </w:p>
    <w:p w14:paraId="1DF40110" w14:textId="0CA00CD7" w:rsidR="00906843" w:rsidRPr="00906843" w:rsidRDefault="00906843" w:rsidP="000421D8">
      <w:pPr>
        <w:tabs>
          <w:tab w:val="left" w:pos="720"/>
        </w:tabs>
        <w:spacing w:before="100" w:beforeAutospacing="1" w:after="100" w:afterAutospacing="1" w:line="256" w:lineRule="auto"/>
        <w:jc w:val="center"/>
        <w:rPr>
          <w:sz w:val="24"/>
          <w:szCs w:val="24"/>
        </w:rPr>
      </w:pPr>
      <w:r w:rsidRPr="00906843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5C74A7" wp14:editId="658780B0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2676525" cy="2005965"/>
            <wp:effectExtent l="0" t="0" r="9525" b="0"/>
            <wp:wrapTight wrapText="bothSides">
              <wp:wrapPolygon edited="0">
                <wp:start x="0" y="0"/>
                <wp:lineTo x="0" y="21333"/>
                <wp:lineTo x="21523" y="21333"/>
                <wp:lineTo x="21523" y="0"/>
                <wp:lineTo x="0" y="0"/>
              </wp:wrapPolygon>
            </wp:wrapTight>
            <wp:docPr id="502756710" name="Imagem 2" descr="Bandeja com potes de comi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56710" name="Imagem 2" descr="Bandeja com potes de comid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B9F">
        <w:rPr>
          <w:sz w:val="24"/>
          <w:szCs w:val="24"/>
        </w:rPr>
        <w:t>Figura 1. Torres de composteira</w:t>
      </w:r>
      <w:r w:rsidR="006D70EC">
        <w:rPr>
          <w:sz w:val="24"/>
          <w:szCs w:val="24"/>
        </w:rPr>
        <w:t xml:space="preserve"> em baldes</w:t>
      </w:r>
    </w:p>
    <w:p w14:paraId="174AAC48" w14:textId="77777777" w:rsidR="008F22A9" w:rsidRDefault="008F22A9" w:rsidP="009D239A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  <w:lang w:val="pt-PT"/>
        </w:rPr>
      </w:pPr>
    </w:p>
    <w:p w14:paraId="55DC6FB5" w14:textId="77777777" w:rsidR="00906843" w:rsidRDefault="00906843" w:rsidP="009D239A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</w:rPr>
      </w:pPr>
    </w:p>
    <w:p w14:paraId="64AA4697" w14:textId="77777777" w:rsidR="00906843" w:rsidRDefault="00906843" w:rsidP="009D239A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</w:rPr>
      </w:pPr>
    </w:p>
    <w:p w14:paraId="3793A329" w14:textId="77777777" w:rsidR="00906843" w:rsidRDefault="00906843" w:rsidP="009D239A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</w:rPr>
      </w:pPr>
    </w:p>
    <w:p w14:paraId="00B7CDFA" w14:textId="77777777" w:rsidR="00906843" w:rsidRDefault="00906843" w:rsidP="009D239A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sz w:val="24"/>
          <w:szCs w:val="24"/>
        </w:rPr>
      </w:pPr>
    </w:p>
    <w:p w14:paraId="666CBD67" w14:textId="06463F9D" w:rsidR="004D658E" w:rsidRDefault="004D658E" w:rsidP="000421D8">
      <w:pPr>
        <w:tabs>
          <w:tab w:val="left" w:pos="720"/>
        </w:tabs>
        <w:spacing w:before="100" w:beforeAutospacing="1" w:after="100" w:afterAutospacing="1" w:line="25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r w:rsidR="00CC7146">
        <w:rPr>
          <w:sz w:val="24"/>
          <w:szCs w:val="24"/>
        </w:rPr>
        <w:t>onte: autores (</w:t>
      </w:r>
      <w:r w:rsidR="0042464D">
        <w:rPr>
          <w:sz w:val="24"/>
          <w:szCs w:val="24"/>
        </w:rPr>
        <w:t>jul</w:t>
      </w:r>
      <w:r w:rsidR="00A12045">
        <w:rPr>
          <w:sz w:val="24"/>
          <w:szCs w:val="24"/>
        </w:rPr>
        <w:t xml:space="preserve">. </w:t>
      </w:r>
      <w:r w:rsidR="00CC7146">
        <w:rPr>
          <w:sz w:val="24"/>
          <w:szCs w:val="24"/>
        </w:rPr>
        <w:t>2024)</w:t>
      </w:r>
    </w:p>
    <w:p w14:paraId="2EF80098" w14:textId="42764042" w:rsidR="008F22A9" w:rsidRPr="00B909FB" w:rsidRDefault="002A7F0C" w:rsidP="009D239A">
      <w:pPr>
        <w:tabs>
          <w:tab w:val="left" w:pos="720"/>
        </w:tabs>
        <w:spacing w:before="100" w:beforeAutospacing="1" w:after="100" w:afterAutospacing="1" w:line="256" w:lineRule="auto"/>
        <w:jc w:val="both"/>
        <w:rPr>
          <w:b/>
          <w:bCs/>
          <w:sz w:val="24"/>
          <w:szCs w:val="24"/>
        </w:rPr>
      </w:pPr>
      <w:r w:rsidRPr="00B909FB">
        <w:rPr>
          <w:b/>
          <w:bCs/>
          <w:sz w:val="24"/>
          <w:szCs w:val="24"/>
        </w:rPr>
        <w:t>REFERÊNCIAS</w:t>
      </w:r>
    </w:p>
    <w:p w14:paraId="595B0563" w14:textId="79F981E8" w:rsidR="00594A9E" w:rsidRDefault="00594A9E" w:rsidP="00F35EBB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594A9E">
        <w:rPr>
          <w:sz w:val="24"/>
          <w:szCs w:val="24"/>
        </w:rPr>
        <w:t xml:space="preserve">AQUINO, A. M. Integrando Compostagem e </w:t>
      </w:r>
      <w:proofErr w:type="spellStart"/>
      <w:r w:rsidRPr="00594A9E">
        <w:rPr>
          <w:sz w:val="24"/>
          <w:szCs w:val="24"/>
        </w:rPr>
        <w:t>Vermicompostagem</w:t>
      </w:r>
      <w:proofErr w:type="spellEnd"/>
      <w:r w:rsidRPr="00594A9E">
        <w:rPr>
          <w:sz w:val="24"/>
          <w:szCs w:val="24"/>
        </w:rPr>
        <w:t xml:space="preserve"> na Reciclagem de</w:t>
      </w:r>
      <w:r>
        <w:rPr>
          <w:sz w:val="24"/>
          <w:szCs w:val="24"/>
        </w:rPr>
        <w:t xml:space="preserve"> </w:t>
      </w:r>
      <w:r w:rsidRPr="00594A9E">
        <w:rPr>
          <w:sz w:val="24"/>
          <w:szCs w:val="24"/>
        </w:rPr>
        <w:t>Resíduos Orgânicos Domésticos. EMBRAPA. Circular Técnica. n. 12. 2005.</w:t>
      </w:r>
    </w:p>
    <w:p w14:paraId="55E75B2B" w14:textId="77777777" w:rsidR="00F35EBB" w:rsidRDefault="00F35EBB" w:rsidP="00F35EBB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0A69D43B" w14:textId="7FC5D969" w:rsidR="00A3485B" w:rsidRDefault="00A3485B" w:rsidP="00F35EBB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A3485B">
        <w:rPr>
          <w:sz w:val="24"/>
          <w:szCs w:val="24"/>
        </w:rPr>
        <w:t>BRITO, David Willian Silva et al. Fertirrigação a partir do uso de compostagem e vinhaça no manejo da cultura da alface (</w:t>
      </w:r>
      <w:proofErr w:type="spellStart"/>
      <w:r w:rsidRPr="00A3485B">
        <w:rPr>
          <w:sz w:val="24"/>
          <w:szCs w:val="24"/>
        </w:rPr>
        <w:t>lactura</w:t>
      </w:r>
      <w:proofErr w:type="spellEnd"/>
      <w:r w:rsidRPr="00A3485B">
        <w:rPr>
          <w:sz w:val="24"/>
          <w:szCs w:val="24"/>
        </w:rPr>
        <w:t xml:space="preserve"> </w:t>
      </w:r>
      <w:proofErr w:type="spellStart"/>
      <w:r w:rsidRPr="00A3485B">
        <w:rPr>
          <w:sz w:val="24"/>
          <w:szCs w:val="24"/>
        </w:rPr>
        <w:t>setiva</w:t>
      </w:r>
      <w:proofErr w:type="spellEnd"/>
      <w:r w:rsidRPr="00A3485B">
        <w:rPr>
          <w:sz w:val="24"/>
          <w:szCs w:val="24"/>
        </w:rPr>
        <w:t xml:space="preserve"> L). 2019.</w:t>
      </w:r>
    </w:p>
    <w:p w14:paraId="77204F9E" w14:textId="77777777" w:rsidR="00F35EBB" w:rsidRDefault="00F35EBB" w:rsidP="00F35EBB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1BD068A6" w14:textId="2BD2FEE2" w:rsidR="006A5FA6" w:rsidRDefault="00D00EAF" w:rsidP="00F35EBB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D00EAF">
        <w:rPr>
          <w:sz w:val="24"/>
          <w:szCs w:val="24"/>
        </w:rPr>
        <w:t>REIGOTA, Marcos. O que é educação ambiental. Brasiliense, 2016.</w:t>
      </w:r>
    </w:p>
    <w:sectPr w:rsidR="006A5FA6" w:rsidSect="00500A16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E9C7" w14:textId="77777777" w:rsidR="00DE1E32" w:rsidRDefault="00DE1E32">
      <w:pPr>
        <w:spacing w:after="0" w:line="240" w:lineRule="auto"/>
      </w:pPr>
      <w:r>
        <w:separator/>
      </w:r>
    </w:p>
  </w:endnote>
  <w:endnote w:type="continuationSeparator" w:id="0">
    <w:p w14:paraId="4969FEF8" w14:textId="77777777" w:rsidR="00DE1E32" w:rsidRDefault="00DE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7563" w14:textId="159AA395" w:rsidR="005C3D28" w:rsidRDefault="005C3D28" w:rsidP="005C3D28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XIV ETBCES –</w:t>
    </w:r>
    <w:r>
      <w:rPr>
        <w:sz w:val="20"/>
        <w:szCs w:val="20"/>
        <w:lang w:val="pt-PT"/>
      </w:rPr>
      <w:t xml:space="preserve"> </w:t>
    </w:r>
    <w:r w:rsidRPr="005D73F3">
      <w:rPr>
        <w:rFonts w:eastAsia="Batang" w:cstheme="minorHAnsi"/>
        <w:bCs/>
        <w:sz w:val="20"/>
        <w:szCs w:val="20"/>
        <w:lang w:val="pt" w:eastAsia="ko-KR"/>
      </w:rPr>
      <w:t>Desenvolvimento Territorial à Escala Humana, Bem-Viver e Turismo de Base Comunitária</w:t>
    </w:r>
    <w:r>
      <w:rPr>
        <w:sz w:val="20"/>
        <w:szCs w:val="20"/>
        <w:lang w:val="pt-PT"/>
      </w:rPr>
      <w:t xml:space="preserve"> </w:t>
    </w:r>
    <w:r>
      <w:rPr>
        <w:sz w:val="20"/>
        <w:szCs w:val="20"/>
      </w:rPr>
      <w:t>–</w:t>
    </w:r>
  </w:p>
  <w:p w14:paraId="44B3537F" w14:textId="77777777" w:rsidR="005C3D28" w:rsidRPr="00936133" w:rsidRDefault="005C3D28" w:rsidP="005C3D28">
    <w:pPr>
      <w:pStyle w:val="NormalWeb"/>
      <w:spacing w:before="0" w:beforeAutospacing="0" w:after="0" w:afterAutospacing="0" w:line="276" w:lineRule="auto"/>
      <w:jc w:val="center"/>
      <w:rPr>
        <w:rFonts w:eastAsia="sans-serif"/>
        <w:sz w:val="20"/>
        <w:szCs w:val="20"/>
      </w:rPr>
    </w:pPr>
    <w:r>
      <w:rPr>
        <w:sz w:val="20"/>
        <w:szCs w:val="20"/>
      </w:rPr>
      <w:t>De 9 a 15 de setembro de 2024. Anais</w:t>
    </w:r>
    <w:r w:rsidRPr="00936133">
      <w:rPr>
        <w:rFonts w:eastAsia="sans-serif"/>
        <w:sz w:val="20"/>
        <w:szCs w:val="20"/>
      </w:rPr>
      <w:t xml:space="preserve"> ISSN 2447-0600.</w:t>
    </w:r>
  </w:p>
  <w:p w14:paraId="2754DF5B" w14:textId="49450EF4" w:rsidR="00294C98" w:rsidRPr="005C3D28" w:rsidRDefault="00294C98" w:rsidP="005C3D28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</w:p>
  <w:p w14:paraId="7E097614" w14:textId="77777777" w:rsidR="00294C98" w:rsidRDefault="00294C98">
    <w:pPr>
      <w:spacing w:line="360" w:lineRule="auto"/>
      <w:jc w:val="both"/>
      <w:rPr>
        <w:sz w:val="20"/>
        <w:szCs w:val="20"/>
      </w:rPr>
    </w:pPr>
  </w:p>
  <w:p w14:paraId="4C03DD2B" w14:textId="77777777" w:rsidR="00294C98" w:rsidRDefault="00294C98">
    <w:pPr>
      <w:jc w:val="both"/>
      <w:rPr>
        <w:sz w:val="20"/>
        <w:szCs w:val="20"/>
      </w:rPr>
    </w:pPr>
  </w:p>
  <w:p w14:paraId="4B4896DC" w14:textId="77777777" w:rsidR="00294C98" w:rsidRDefault="00294C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6881" w14:textId="77777777" w:rsidR="00DE1E32" w:rsidRDefault="00DE1E32">
      <w:pPr>
        <w:spacing w:after="0" w:line="240" w:lineRule="auto"/>
      </w:pPr>
      <w:r>
        <w:separator/>
      </w:r>
    </w:p>
  </w:footnote>
  <w:footnote w:type="continuationSeparator" w:id="0">
    <w:p w14:paraId="1237BE38" w14:textId="77777777" w:rsidR="00DE1E32" w:rsidRDefault="00DE1E32">
      <w:pPr>
        <w:spacing w:after="0" w:line="240" w:lineRule="auto"/>
      </w:pPr>
      <w:r>
        <w:continuationSeparator/>
      </w:r>
    </w:p>
  </w:footnote>
  <w:footnote w:id="1">
    <w:p w14:paraId="43606D98" w14:textId="3A8D6FE8" w:rsidR="005B0EF4" w:rsidRPr="00615271" w:rsidRDefault="005B0EF4" w:rsidP="005B0EF4">
      <w:pPr>
        <w:pStyle w:val="Textodenotaderodap"/>
        <w:jc w:val="both"/>
      </w:pPr>
      <w:r w:rsidRPr="00615271">
        <w:rPr>
          <w:rStyle w:val="Refdenotaderodap"/>
        </w:rPr>
        <w:footnoteRef/>
      </w:r>
      <w:r w:rsidR="007B24C4">
        <w:t>Licenciado em Biologia</w:t>
      </w:r>
      <w:r w:rsidR="00B72466">
        <w:t>;</w:t>
      </w:r>
      <w:r w:rsidR="006C64BC">
        <w:t xml:space="preserve"> docente de Biologia</w:t>
      </w:r>
      <w:r w:rsidR="00F3229D">
        <w:t xml:space="preserve"> </w:t>
      </w:r>
      <w:r w:rsidR="00F3229D">
        <w:t>Química no Colégio Estadual Helena Magalhães</w:t>
      </w:r>
      <w:r w:rsidRPr="00615271">
        <w:t>.</w:t>
      </w:r>
    </w:p>
  </w:footnote>
  <w:footnote w:id="2">
    <w:p w14:paraId="65593D5A" w14:textId="1709BF38" w:rsidR="005B0EF4" w:rsidRPr="00490C10" w:rsidRDefault="005B0EF4" w:rsidP="005B0EF4">
      <w:pPr>
        <w:pStyle w:val="Textodenotaderodap"/>
      </w:pPr>
      <w:r w:rsidRPr="00615271">
        <w:rPr>
          <w:rStyle w:val="Refdenotaderodap"/>
        </w:rPr>
        <w:footnoteRef/>
      </w:r>
      <w:r w:rsidR="00C077CA" w:rsidRPr="00C077CA">
        <w:t xml:space="preserve">Mestra em Ciências Ambientais; </w:t>
      </w:r>
      <w:r w:rsidR="00B72466">
        <w:t>docente</w:t>
      </w:r>
      <w:r w:rsidR="00C077CA" w:rsidRPr="00C077CA">
        <w:t xml:space="preserve"> </w:t>
      </w:r>
      <w:r w:rsidR="00B72466">
        <w:t>de Química no Colégio Estadual Helena Magalhães</w:t>
      </w:r>
      <w:r w:rsidR="00C077CA" w:rsidRPr="00C077CA">
        <w:t>; integrante do grupo de pesquisas  Sociedade Solidária, Educação, Espaço e Turismo – SSEETU/UNEB</w:t>
      </w:r>
      <w:r>
        <w:t>.</w:t>
      </w:r>
    </w:p>
  </w:footnote>
  <w:footnote w:id="3">
    <w:p w14:paraId="2B939D6F" w14:textId="6537A92B" w:rsidR="005B0EF4" w:rsidRDefault="005B0EF4" w:rsidP="005B0EF4">
      <w:pPr>
        <w:pStyle w:val="Textodenotaderodap"/>
      </w:pPr>
      <w:r w:rsidRPr="006C64BC">
        <w:rPr>
          <w:rStyle w:val="Refdenotaderodap"/>
        </w:rPr>
        <w:footnoteRef/>
      </w:r>
      <w:r w:rsidR="006C64BC" w:rsidRPr="006C64BC">
        <w:rPr>
          <w:vertAlign w:val="superscript"/>
        </w:rPr>
        <w:t>,</w:t>
      </w:r>
      <w:r w:rsidR="006C64BC" w:rsidRPr="006C64BC">
        <w:rPr>
          <w:rStyle w:val="Refdenotaderodap"/>
        </w:rPr>
        <w:t>4</w:t>
      </w:r>
      <w:r w:rsidR="006C64BC" w:rsidRPr="006C64BC">
        <w:rPr>
          <w:vertAlign w:val="superscript"/>
        </w:rPr>
        <w:t>,5,6,7,8,9</w:t>
      </w:r>
      <w:r w:rsidR="006C64BC">
        <w:t xml:space="preserve">Estudantes </w:t>
      </w:r>
      <w:r w:rsidR="00B72466">
        <w:t xml:space="preserve">da 2ª série no Ensino Médio no Colégio </w:t>
      </w:r>
      <w:r w:rsidR="00F3229D">
        <w:t>E</w:t>
      </w:r>
      <w:r w:rsidR="00B72466">
        <w:t xml:space="preserve">stadual Helena </w:t>
      </w:r>
      <w:r w:rsidR="00F3229D">
        <w:t>M</w:t>
      </w:r>
      <w:r w:rsidR="00B72466">
        <w:t>agalhães</w:t>
      </w:r>
      <w:r w:rsidRPr="00615271">
        <w:t>.</w:t>
      </w:r>
    </w:p>
  </w:footnote>
  <w:footnote w:id="4">
    <w:p w14:paraId="590B68D7" w14:textId="29636EBC" w:rsidR="005B0EF4" w:rsidRDefault="005B0EF4" w:rsidP="005B0EF4">
      <w:pPr>
        <w:pStyle w:val="Textodenotaderodap"/>
      </w:pPr>
    </w:p>
  </w:footnote>
  <w:footnote w:id="5">
    <w:p w14:paraId="25C1DED1" w14:textId="1EC93E30" w:rsidR="005B0EF4" w:rsidRDefault="005B0EF4" w:rsidP="005B0EF4">
      <w:pPr>
        <w:pStyle w:val="Textodenotaderodap"/>
      </w:pPr>
    </w:p>
  </w:footnote>
  <w:footnote w:id="6">
    <w:p w14:paraId="4AA68C50" w14:textId="096F5907" w:rsidR="004C2521" w:rsidRDefault="004C2521" w:rsidP="004C2521">
      <w:pPr>
        <w:pStyle w:val="Textodenotaderodap"/>
      </w:pPr>
    </w:p>
  </w:footnote>
  <w:footnote w:id="7">
    <w:p w14:paraId="7261C03C" w14:textId="0FB71C84" w:rsidR="004C2521" w:rsidRDefault="004C2521" w:rsidP="004C2521">
      <w:pPr>
        <w:pStyle w:val="Textodenotaderodap"/>
      </w:pPr>
    </w:p>
  </w:footnote>
  <w:footnote w:id="8">
    <w:p w14:paraId="2B18C292" w14:textId="7BF6C0CB" w:rsidR="004C2521" w:rsidRDefault="004C2521" w:rsidP="004C2521">
      <w:pPr>
        <w:pStyle w:val="Textodenotaderodap"/>
      </w:pPr>
    </w:p>
  </w:footnote>
  <w:footnote w:id="9">
    <w:p w14:paraId="4938CE33" w14:textId="6878C3A7" w:rsidR="00AB1FFE" w:rsidRDefault="00AB1FFE" w:rsidP="00AB1FF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B94B" w14:textId="5138F247" w:rsidR="00294C98" w:rsidRDefault="007829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B36E01" wp14:editId="4E8FD888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552CB1" w14:textId="77777777"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14:paraId="7BA04FD9" w14:textId="77777777"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14:paraId="2554FBB8" w14:textId="18CC7D93" w:rsidR="005C3D28" w:rsidRPr="00354884" w:rsidRDefault="005C3D28" w:rsidP="005C3D28">
    <w:pPr>
      <w:pStyle w:val="NormalWeb"/>
      <w:spacing w:before="0" w:beforeAutospacing="0" w:after="0" w:afterAutospacing="0" w:line="360" w:lineRule="auto"/>
      <w:ind w:left="-284" w:right="-284"/>
      <w:rPr>
        <w:rStyle w:val="Forte"/>
        <w:rFonts w:ascii="Arial" w:hAnsi="Arial" w:cs="Arial"/>
        <w:color w:val="000080"/>
        <w:sz w:val="20"/>
        <w:szCs w:val="20"/>
      </w:rPr>
    </w:pPr>
    <w:r w:rsidRPr="00354884">
      <w:rPr>
        <w:rStyle w:val="Forte"/>
        <w:rFonts w:ascii="Arial" w:hAnsi="Arial" w:cs="Arial"/>
        <w:color w:val="000080"/>
        <w:sz w:val="20"/>
        <w:szCs w:val="20"/>
      </w:rPr>
      <w:t>XI</w:t>
    </w:r>
    <w:r>
      <w:rPr>
        <w:rStyle w:val="Forte"/>
        <w:rFonts w:ascii="Arial" w:hAnsi="Arial" w:cs="Arial"/>
        <w:color w:val="000080"/>
        <w:sz w:val="20"/>
        <w:szCs w:val="20"/>
      </w:rPr>
      <w:t>V</w:t>
    </w:r>
    <w:r w:rsidRPr="00354884">
      <w:rPr>
        <w:rStyle w:val="Forte"/>
        <w:rFonts w:ascii="Arial" w:hAnsi="Arial" w:cs="Arial"/>
        <w:color w:val="000080"/>
        <w:sz w:val="20"/>
        <w:szCs w:val="20"/>
      </w:rPr>
      <w:t xml:space="preserve"> Encontro de Turismo de Base Comunitária e Economia Solidária – XI</w:t>
    </w:r>
    <w:r>
      <w:rPr>
        <w:rStyle w:val="Forte"/>
        <w:rFonts w:ascii="Arial" w:hAnsi="Arial" w:cs="Arial"/>
        <w:color w:val="000080"/>
        <w:sz w:val="20"/>
        <w:szCs w:val="20"/>
      </w:rPr>
      <w:t>V</w:t>
    </w:r>
    <w:r w:rsidRPr="00354884">
      <w:rPr>
        <w:rStyle w:val="Forte"/>
        <w:rFonts w:ascii="Arial" w:hAnsi="Arial" w:cs="Arial"/>
        <w:color w:val="000080"/>
        <w:sz w:val="20"/>
        <w:szCs w:val="20"/>
      </w:rPr>
      <w:t xml:space="preserve"> ETBCES</w:t>
    </w:r>
  </w:p>
  <w:p w14:paraId="484992D7" w14:textId="77777777" w:rsidR="005C3D28" w:rsidRPr="00354884" w:rsidRDefault="005C3D28" w:rsidP="005C3D28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</w:t>
    </w:r>
    <w:r>
      <w:rPr>
        <w:rFonts w:ascii="Arial" w:hAnsi="Arial" w:cs="Arial"/>
        <w:b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Mostra de Cultura e Produção Associada ao Turismo de Base Comunitária e à Economia Solidária - X</w:t>
    </w:r>
    <w:r>
      <w:rPr>
        <w:rFonts w:ascii="Arial" w:hAnsi="Arial" w:cs="Arial"/>
        <w:b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MCPATBCES</w:t>
    </w:r>
  </w:p>
  <w:p w14:paraId="49932982" w14:textId="77777777" w:rsidR="005C3D28" w:rsidRPr="00354884" w:rsidRDefault="005C3D28" w:rsidP="005C3D28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 Fe</w:t>
    </w:r>
    <w:r>
      <w:rPr>
        <w:rFonts w:ascii="Arial" w:hAnsi="Arial" w:cs="Arial"/>
        <w:b/>
        <w:color w:val="1F3864" w:themeColor="accent1" w:themeShade="80"/>
        <w:sz w:val="20"/>
        <w:szCs w:val="20"/>
      </w:rPr>
      <w:t xml:space="preserve">ira de Meio Ambiente e Saúde - 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 FMAS</w:t>
    </w:r>
  </w:p>
  <w:p w14:paraId="2DAC2D2E" w14:textId="77777777" w:rsidR="005C3D28" w:rsidRPr="00354884" w:rsidRDefault="005C3D28" w:rsidP="005C3D28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>
      <w:rPr>
        <w:rFonts w:ascii="Arial" w:hAnsi="Arial" w:cs="Arial"/>
        <w:b/>
        <w:color w:val="1F3864" w:themeColor="accent1" w:themeShade="80"/>
        <w:sz w:val="20"/>
        <w:szCs w:val="20"/>
      </w:rPr>
      <w:t>IV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Encontro de Músi</w:t>
    </w:r>
    <w:r>
      <w:rPr>
        <w:rFonts w:ascii="Arial" w:hAnsi="Arial" w:cs="Arial"/>
        <w:b/>
        <w:color w:val="1F3864" w:themeColor="accent1" w:themeShade="80"/>
        <w:sz w:val="20"/>
        <w:szCs w:val="20"/>
      </w:rPr>
      <w:t>ca, Educação e Resistência - IV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EMER</w:t>
    </w:r>
  </w:p>
  <w:p w14:paraId="414E0618" w14:textId="77777777" w:rsidR="005C3D28" w:rsidRPr="00354884" w:rsidRDefault="005C3D28" w:rsidP="005C3D28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II</w:t>
    </w:r>
    <w:r>
      <w:rPr>
        <w:rFonts w:ascii="Arial" w:hAnsi="Arial" w:cs="Arial"/>
        <w:b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Festival da Laranja</w:t>
    </w:r>
  </w:p>
  <w:p w14:paraId="694C8C06" w14:textId="77777777" w:rsidR="005C3D28" w:rsidRPr="00354884" w:rsidRDefault="005C3D28" w:rsidP="005C3D28">
    <w:pPr>
      <w:pStyle w:val="NormalWeb"/>
      <w:spacing w:before="0" w:beforeAutospacing="0" w:after="0" w:afterAutospacing="0" w:line="360" w:lineRule="auto"/>
      <w:ind w:left="424" w:right="-284" w:firstLine="992"/>
      <w:rPr>
        <w:rStyle w:val="Forte"/>
        <w:rFonts w:ascii="Arial" w:hAnsi="Arial" w:cs="Arial"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>I</w:t>
    </w:r>
    <w:r>
      <w:rPr>
        <w:rFonts w:ascii="Arial" w:hAnsi="Arial" w:cs="Arial"/>
        <w:b/>
        <w:bCs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 xml:space="preserve"> Concurso Beleza Negra do Quilombo Cabula - I</w:t>
    </w:r>
    <w:r>
      <w:rPr>
        <w:rFonts w:ascii="Arial" w:hAnsi="Arial" w:cs="Arial"/>
        <w:b/>
        <w:bCs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 xml:space="preserve"> CBNQC</w:t>
    </w:r>
  </w:p>
  <w:p w14:paraId="343068CF" w14:textId="77777777" w:rsidR="00780652" w:rsidRPr="00354884" w:rsidRDefault="00780652" w:rsidP="00782905">
    <w:pPr>
      <w:pStyle w:val="NormalWeb"/>
      <w:spacing w:before="0" w:beforeAutospacing="0" w:after="0" w:afterAutospacing="0" w:line="360" w:lineRule="auto"/>
      <w:ind w:left="-284" w:right="-284"/>
      <w:rPr>
        <w:rFonts w:ascii="Arial" w:hAnsi="Arial" w:cs="Arial"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72FC7"/>
    <w:multiLevelType w:val="hybridMultilevel"/>
    <w:tmpl w:val="2C5C19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D4481"/>
    <w:multiLevelType w:val="hybridMultilevel"/>
    <w:tmpl w:val="EF0C25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3007">
    <w:abstractNumId w:val="1"/>
  </w:num>
  <w:num w:numId="2" w16cid:durableId="15771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20"/>
    <w:rsid w:val="00000022"/>
    <w:rsid w:val="000017D3"/>
    <w:rsid w:val="000020D7"/>
    <w:rsid w:val="00004B16"/>
    <w:rsid w:val="0000721F"/>
    <w:rsid w:val="00031CCB"/>
    <w:rsid w:val="000421D8"/>
    <w:rsid w:val="00043473"/>
    <w:rsid w:val="0005192C"/>
    <w:rsid w:val="000604C6"/>
    <w:rsid w:val="00065E8D"/>
    <w:rsid w:val="00071BE3"/>
    <w:rsid w:val="00075CFE"/>
    <w:rsid w:val="000855E3"/>
    <w:rsid w:val="00096B02"/>
    <w:rsid w:val="000A4307"/>
    <w:rsid w:val="000A5C0E"/>
    <w:rsid w:val="000C330C"/>
    <w:rsid w:val="000D15DF"/>
    <w:rsid w:val="000D1790"/>
    <w:rsid w:val="000D7A8D"/>
    <w:rsid w:val="000E49DC"/>
    <w:rsid w:val="000F3F13"/>
    <w:rsid w:val="000F44A1"/>
    <w:rsid w:val="000F4D25"/>
    <w:rsid w:val="000F6955"/>
    <w:rsid w:val="000F7F70"/>
    <w:rsid w:val="00103F86"/>
    <w:rsid w:val="001115CD"/>
    <w:rsid w:val="00111B8F"/>
    <w:rsid w:val="0011770D"/>
    <w:rsid w:val="001300C8"/>
    <w:rsid w:val="00131E7B"/>
    <w:rsid w:val="00135E10"/>
    <w:rsid w:val="00147742"/>
    <w:rsid w:val="00151C35"/>
    <w:rsid w:val="00152B42"/>
    <w:rsid w:val="00155F61"/>
    <w:rsid w:val="00162E63"/>
    <w:rsid w:val="00164793"/>
    <w:rsid w:val="00174FBB"/>
    <w:rsid w:val="00177190"/>
    <w:rsid w:val="00181BBB"/>
    <w:rsid w:val="00187318"/>
    <w:rsid w:val="00194766"/>
    <w:rsid w:val="00194839"/>
    <w:rsid w:val="001B2C19"/>
    <w:rsid w:val="001B5998"/>
    <w:rsid w:val="001C1CAF"/>
    <w:rsid w:val="001C5C9B"/>
    <w:rsid w:val="001D01D6"/>
    <w:rsid w:val="001D044F"/>
    <w:rsid w:val="001D6541"/>
    <w:rsid w:val="001D7434"/>
    <w:rsid w:val="001F2DFB"/>
    <w:rsid w:val="001F6829"/>
    <w:rsid w:val="001F7791"/>
    <w:rsid w:val="002047E9"/>
    <w:rsid w:val="00222C96"/>
    <w:rsid w:val="002240EA"/>
    <w:rsid w:val="00224604"/>
    <w:rsid w:val="00240904"/>
    <w:rsid w:val="0024093E"/>
    <w:rsid w:val="00242CF6"/>
    <w:rsid w:val="00244F88"/>
    <w:rsid w:val="00246BF2"/>
    <w:rsid w:val="002525A9"/>
    <w:rsid w:val="00254371"/>
    <w:rsid w:val="0025743E"/>
    <w:rsid w:val="002656F0"/>
    <w:rsid w:val="002734CF"/>
    <w:rsid w:val="00281951"/>
    <w:rsid w:val="00282D89"/>
    <w:rsid w:val="00294C98"/>
    <w:rsid w:val="0029615B"/>
    <w:rsid w:val="0029628F"/>
    <w:rsid w:val="002A1CEE"/>
    <w:rsid w:val="002A232B"/>
    <w:rsid w:val="002A6BAF"/>
    <w:rsid w:val="002A7F0C"/>
    <w:rsid w:val="002B1929"/>
    <w:rsid w:val="002B24A1"/>
    <w:rsid w:val="002B6F7A"/>
    <w:rsid w:val="002C05FB"/>
    <w:rsid w:val="002D7CC2"/>
    <w:rsid w:val="002E27CC"/>
    <w:rsid w:val="002E3755"/>
    <w:rsid w:val="002E4AD6"/>
    <w:rsid w:val="00312FC3"/>
    <w:rsid w:val="00314588"/>
    <w:rsid w:val="00326A5C"/>
    <w:rsid w:val="00334C20"/>
    <w:rsid w:val="00342FD4"/>
    <w:rsid w:val="00350988"/>
    <w:rsid w:val="00354884"/>
    <w:rsid w:val="003616F8"/>
    <w:rsid w:val="00365D8A"/>
    <w:rsid w:val="00366EF6"/>
    <w:rsid w:val="00367AB0"/>
    <w:rsid w:val="00367EBF"/>
    <w:rsid w:val="003770BA"/>
    <w:rsid w:val="00386FA5"/>
    <w:rsid w:val="003A649F"/>
    <w:rsid w:val="003C515D"/>
    <w:rsid w:val="003C79C0"/>
    <w:rsid w:val="003D37F4"/>
    <w:rsid w:val="003E1D92"/>
    <w:rsid w:val="003E23BB"/>
    <w:rsid w:val="003E7486"/>
    <w:rsid w:val="003E7C7C"/>
    <w:rsid w:val="003F2BE6"/>
    <w:rsid w:val="0040025C"/>
    <w:rsid w:val="004021EC"/>
    <w:rsid w:val="00407496"/>
    <w:rsid w:val="00413B29"/>
    <w:rsid w:val="00421D16"/>
    <w:rsid w:val="0042464D"/>
    <w:rsid w:val="0042715B"/>
    <w:rsid w:val="00434CE9"/>
    <w:rsid w:val="00445AE4"/>
    <w:rsid w:val="004466F8"/>
    <w:rsid w:val="00450F77"/>
    <w:rsid w:val="00473CCF"/>
    <w:rsid w:val="00475E67"/>
    <w:rsid w:val="00480A70"/>
    <w:rsid w:val="00494E46"/>
    <w:rsid w:val="004C2521"/>
    <w:rsid w:val="004C3ED2"/>
    <w:rsid w:val="004C4188"/>
    <w:rsid w:val="004D0EF6"/>
    <w:rsid w:val="004D14B4"/>
    <w:rsid w:val="004D657D"/>
    <w:rsid w:val="004D658E"/>
    <w:rsid w:val="004D6E91"/>
    <w:rsid w:val="004F2080"/>
    <w:rsid w:val="00500A16"/>
    <w:rsid w:val="00500B72"/>
    <w:rsid w:val="00501AB7"/>
    <w:rsid w:val="00506223"/>
    <w:rsid w:val="00516755"/>
    <w:rsid w:val="005346EC"/>
    <w:rsid w:val="0054149E"/>
    <w:rsid w:val="00550BF0"/>
    <w:rsid w:val="00560D31"/>
    <w:rsid w:val="00561E07"/>
    <w:rsid w:val="00572B62"/>
    <w:rsid w:val="005773D5"/>
    <w:rsid w:val="005817CE"/>
    <w:rsid w:val="00581CF3"/>
    <w:rsid w:val="0058259F"/>
    <w:rsid w:val="005927DB"/>
    <w:rsid w:val="005945AE"/>
    <w:rsid w:val="00594A9E"/>
    <w:rsid w:val="005A58BA"/>
    <w:rsid w:val="005A670D"/>
    <w:rsid w:val="005B0EF4"/>
    <w:rsid w:val="005B41BE"/>
    <w:rsid w:val="005B717A"/>
    <w:rsid w:val="005C0C44"/>
    <w:rsid w:val="005C22C0"/>
    <w:rsid w:val="005C3D28"/>
    <w:rsid w:val="005C4EEF"/>
    <w:rsid w:val="005D7D55"/>
    <w:rsid w:val="005E6C36"/>
    <w:rsid w:val="005F354F"/>
    <w:rsid w:val="005F6B6F"/>
    <w:rsid w:val="00601832"/>
    <w:rsid w:val="0060657F"/>
    <w:rsid w:val="00606DFC"/>
    <w:rsid w:val="006122F8"/>
    <w:rsid w:val="00615FFA"/>
    <w:rsid w:val="0062654D"/>
    <w:rsid w:val="006273C7"/>
    <w:rsid w:val="0063284F"/>
    <w:rsid w:val="0063693A"/>
    <w:rsid w:val="00641CB7"/>
    <w:rsid w:val="00642033"/>
    <w:rsid w:val="00643EAE"/>
    <w:rsid w:val="006543B9"/>
    <w:rsid w:val="006745AB"/>
    <w:rsid w:val="00675B0C"/>
    <w:rsid w:val="00685070"/>
    <w:rsid w:val="006863EF"/>
    <w:rsid w:val="00686FB2"/>
    <w:rsid w:val="006A2D24"/>
    <w:rsid w:val="006A35BE"/>
    <w:rsid w:val="006A5FA6"/>
    <w:rsid w:val="006A618B"/>
    <w:rsid w:val="006B0067"/>
    <w:rsid w:val="006B0C15"/>
    <w:rsid w:val="006B1FBC"/>
    <w:rsid w:val="006B3441"/>
    <w:rsid w:val="006C64BC"/>
    <w:rsid w:val="006D09E0"/>
    <w:rsid w:val="006D384A"/>
    <w:rsid w:val="006D70EC"/>
    <w:rsid w:val="006E20C0"/>
    <w:rsid w:val="006E223B"/>
    <w:rsid w:val="006E3DD7"/>
    <w:rsid w:val="006F49A1"/>
    <w:rsid w:val="006F5162"/>
    <w:rsid w:val="006F63FB"/>
    <w:rsid w:val="0070010B"/>
    <w:rsid w:val="00700496"/>
    <w:rsid w:val="0071039E"/>
    <w:rsid w:val="00714B94"/>
    <w:rsid w:val="0071527F"/>
    <w:rsid w:val="00715381"/>
    <w:rsid w:val="0071734A"/>
    <w:rsid w:val="00731A3F"/>
    <w:rsid w:val="00731DF6"/>
    <w:rsid w:val="0073447B"/>
    <w:rsid w:val="0074160C"/>
    <w:rsid w:val="00743C56"/>
    <w:rsid w:val="00746D78"/>
    <w:rsid w:val="00751963"/>
    <w:rsid w:val="00752FB5"/>
    <w:rsid w:val="0076117D"/>
    <w:rsid w:val="007679AD"/>
    <w:rsid w:val="007706DE"/>
    <w:rsid w:val="00772A5F"/>
    <w:rsid w:val="00774B5D"/>
    <w:rsid w:val="00780652"/>
    <w:rsid w:val="00782905"/>
    <w:rsid w:val="00784943"/>
    <w:rsid w:val="00784AAD"/>
    <w:rsid w:val="00790887"/>
    <w:rsid w:val="00791B1B"/>
    <w:rsid w:val="007A5ED3"/>
    <w:rsid w:val="007B24C4"/>
    <w:rsid w:val="007B5C9D"/>
    <w:rsid w:val="007B6ADB"/>
    <w:rsid w:val="007C1AC6"/>
    <w:rsid w:val="007D132F"/>
    <w:rsid w:val="007D2FC4"/>
    <w:rsid w:val="007D3486"/>
    <w:rsid w:val="007D64A6"/>
    <w:rsid w:val="007E2B1F"/>
    <w:rsid w:val="0080615F"/>
    <w:rsid w:val="008217C6"/>
    <w:rsid w:val="00821FB1"/>
    <w:rsid w:val="0082714B"/>
    <w:rsid w:val="008501D1"/>
    <w:rsid w:val="0085057E"/>
    <w:rsid w:val="00853314"/>
    <w:rsid w:val="008574EC"/>
    <w:rsid w:val="00867FA4"/>
    <w:rsid w:val="00877DD0"/>
    <w:rsid w:val="00880847"/>
    <w:rsid w:val="00882056"/>
    <w:rsid w:val="00884A08"/>
    <w:rsid w:val="00887275"/>
    <w:rsid w:val="008908D7"/>
    <w:rsid w:val="00894904"/>
    <w:rsid w:val="008B0813"/>
    <w:rsid w:val="008B14AA"/>
    <w:rsid w:val="008C6EB4"/>
    <w:rsid w:val="008D52A4"/>
    <w:rsid w:val="008D56C6"/>
    <w:rsid w:val="008D6FCB"/>
    <w:rsid w:val="008D7FC4"/>
    <w:rsid w:val="008F0A26"/>
    <w:rsid w:val="008F1E52"/>
    <w:rsid w:val="008F1E66"/>
    <w:rsid w:val="008F22A9"/>
    <w:rsid w:val="008F3FFB"/>
    <w:rsid w:val="008F588D"/>
    <w:rsid w:val="0090476C"/>
    <w:rsid w:val="00906843"/>
    <w:rsid w:val="00911A49"/>
    <w:rsid w:val="009143E2"/>
    <w:rsid w:val="00917D43"/>
    <w:rsid w:val="00923034"/>
    <w:rsid w:val="00936133"/>
    <w:rsid w:val="00937428"/>
    <w:rsid w:val="00941B9F"/>
    <w:rsid w:val="00943EA1"/>
    <w:rsid w:val="00950802"/>
    <w:rsid w:val="00952141"/>
    <w:rsid w:val="009529ED"/>
    <w:rsid w:val="00957C55"/>
    <w:rsid w:val="00961DE1"/>
    <w:rsid w:val="009660AF"/>
    <w:rsid w:val="00967E04"/>
    <w:rsid w:val="00970A9F"/>
    <w:rsid w:val="00970B2E"/>
    <w:rsid w:val="0097489D"/>
    <w:rsid w:val="0099202C"/>
    <w:rsid w:val="009947BB"/>
    <w:rsid w:val="00995D3B"/>
    <w:rsid w:val="009A018E"/>
    <w:rsid w:val="009A3BB5"/>
    <w:rsid w:val="009A695D"/>
    <w:rsid w:val="009A7EB9"/>
    <w:rsid w:val="009B1CA4"/>
    <w:rsid w:val="009B4E16"/>
    <w:rsid w:val="009C7ABD"/>
    <w:rsid w:val="009D239A"/>
    <w:rsid w:val="009D36D6"/>
    <w:rsid w:val="009D56A1"/>
    <w:rsid w:val="009D7CCE"/>
    <w:rsid w:val="009E0C70"/>
    <w:rsid w:val="009E1E06"/>
    <w:rsid w:val="009E2DDE"/>
    <w:rsid w:val="009E3C9B"/>
    <w:rsid w:val="009F20AB"/>
    <w:rsid w:val="00A111FC"/>
    <w:rsid w:val="00A11AE8"/>
    <w:rsid w:val="00A12045"/>
    <w:rsid w:val="00A1503D"/>
    <w:rsid w:val="00A26BDC"/>
    <w:rsid w:val="00A3485B"/>
    <w:rsid w:val="00A35601"/>
    <w:rsid w:val="00A46D8F"/>
    <w:rsid w:val="00A52884"/>
    <w:rsid w:val="00A52E66"/>
    <w:rsid w:val="00A54B8C"/>
    <w:rsid w:val="00A57651"/>
    <w:rsid w:val="00A612D4"/>
    <w:rsid w:val="00A65925"/>
    <w:rsid w:val="00A7638D"/>
    <w:rsid w:val="00A80598"/>
    <w:rsid w:val="00A83177"/>
    <w:rsid w:val="00A85BEA"/>
    <w:rsid w:val="00A86367"/>
    <w:rsid w:val="00A903AB"/>
    <w:rsid w:val="00A93336"/>
    <w:rsid w:val="00A945BD"/>
    <w:rsid w:val="00A97113"/>
    <w:rsid w:val="00AA32CD"/>
    <w:rsid w:val="00AB0E8D"/>
    <w:rsid w:val="00AB1D32"/>
    <w:rsid w:val="00AB1FFE"/>
    <w:rsid w:val="00AB3EE7"/>
    <w:rsid w:val="00AC0D5E"/>
    <w:rsid w:val="00AC4FD6"/>
    <w:rsid w:val="00AC5BBE"/>
    <w:rsid w:val="00AD5BB2"/>
    <w:rsid w:val="00AD7357"/>
    <w:rsid w:val="00AE0D84"/>
    <w:rsid w:val="00AE27AF"/>
    <w:rsid w:val="00AE4F1B"/>
    <w:rsid w:val="00B01020"/>
    <w:rsid w:val="00B025F5"/>
    <w:rsid w:val="00B032E6"/>
    <w:rsid w:val="00B0392E"/>
    <w:rsid w:val="00B114CA"/>
    <w:rsid w:val="00B11D32"/>
    <w:rsid w:val="00B2164F"/>
    <w:rsid w:val="00B256CC"/>
    <w:rsid w:val="00B25D48"/>
    <w:rsid w:val="00B31568"/>
    <w:rsid w:val="00B4151C"/>
    <w:rsid w:val="00B55EAE"/>
    <w:rsid w:val="00B568DB"/>
    <w:rsid w:val="00B62AB1"/>
    <w:rsid w:val="00B644B4"/>
    <w:rsid w:val="00B660B4"/>
    <w:rsid w:val="00B67055"/>
    <w:rsid w:val="00B70626"/>
    <w:rsid w:val="00B70AF8"/>
    <w:rsid w:val="00B72466"/>
    <w:rsid w:val="00B72BD6"/>
    <w:rsid w:val="00B773C4"/>
    <w:rsid w:val="00B7762D"/>
    <w:rsid w:val="00B909FB"/>
    <w:rsid w:val="00B9243E"/>
    <w:rsid w:val="00B96034"/>
    <w:rsid w:val="00BA3283"/>
    <w:rsid w:val="00BA42E5"/>
    <w:rsid w:val="00BA5ED1"/>
    <w:rsid w:val="00BB18EA"/>
    <w:rsid w:val="00BB308C"/>
    <w:rsid w:val="00BB359A"/>
    <w:rsid w:val="00BB3DAF"/>
    <w:rsid w:val="00BB5813"/>
    <w:rsid w:val="00BD37C6"/>
    <w:rsid w:val="00BD6536"/>
    <w:rsid w:val="00BE21DA"/>
    <w:rsid w:val="00BE382F"/>
    <w:rsid w:val="00BE3AED"/>
    <w:rsid w:val="00BE442F"/>
    <w:rsid w:val="00C059E9"/>
    <w:rsid w:val="00C077CA"/>
    <w:rsid w:val="00C3378C"/>
    <w:rsid w:val="00C33D60"/>
    <w:rsid w:val="00C425E1"/>
    <w:rsid w:val="00C42E8A"/>
    <w:rsid w:val="00C53846"/>
    <w:rsid w:val="00C56FE5"/>
    <w:rsid w:val="00C63E92"/>
    <w:rsid w:val="00C72BDA"/>
    <w:rsid w:val="00C80FE3"/>
    <w:rsid w:val="00C83123"/>
    <w:rsid w:val="00C95126"/>
    <w:rsid w:val="00C9768C"/>
    <w:rsid w:val="00C977F9"/>
    <w:rsid w:val="00CA60F9"/>
    <w:rsid w:val="00CB12C0"/>
    <w:rsid w:val="00CC0154"/>
    <w:rsid w:val="00CC2AC1"/>
    <w:rsid w:val="00CC7146"/>
    <w:rsid w:val="00CD4C1B"/>
    <w:rsid w:val="00CD4DFA"/>
    <w:rsid w:val="00CE27DC"/>
    <w:rsid w:val="00CE3863"/>
    <w:rsid w:val="00CF29D2"/>
    <w:rsid w:val="00CF4713"/>
    <w:rsid w:val="00D00604"/>
    <w:rsid w:val="00D00EAF"/>
    <w:rsid w:val="00D06826"/>
    <w:rsid w:val="00D1113A"/>
    <w:rsid w:val="00D1576A"/>
    <w:rsid w:val="00D1659B"/>
    <w:rsid w:val="00D17EB8"/>
    <w:rsid w:val="00D22B44"/>
    <w:rsid w:val="00D31618"/>
    <w:rsid w:val="00D362CB"/>
    <w:rsid w:val="00D37896"/>
    <w:rsid w:val="00D44378"/>
    <w:rsid w:val="00D460FB"/>
    <w:rsid w:val="00D519E4"/>
    <w:rsid w:val="00D553E0"/>
    <w:rsid w:val="00D61CED"/>
    <w:rsid w:val="00D713D4"/>
    <w:rsid w:val="00D7190A"/>
    <w:rsid w:val="00D74A45"/>
    <w:rsid w:val="00D75DD3"/>
    <w:rsid w:val="00D96EDA"/>
    <w:rsid w:val="00DA2E40"/>
    <w:rsid w:val="00DA38F5"/>
    <w:rsid w:val="00DB232E"/>
    <w:rsid w:val="00DB38E1"/>
    <w:rsid w:val="00DB7DA7"/>
    <w:rsid w:val="00DB7FA1"/>
    <w:rsid w:val="00DC009C"/>
    <w:rsid w:val="00DC5EBC"/>
    <w:rsid w:val="00DD523E"/>
    <w:rsid w:val="00DE1E32"/>
    <w:rsid w:val="00DE2163"/>
    <w:rsid w:val="00DE2C3D"/>
    <w:rsid w:val="00E0292D"/>
    <w:rsid w:val="00E064E3"/>
    <w:rsid w:val="00E06E2C"/>
    <w:rsid w:val="00E124B4"/>
    <w:rsid w:val="00E16EAF"/>
    <w:rsid w:val="00E209AF"/>
    <w:rsid w:val="00E20F2F"/>
    <w:rsid w:val="00E25535"/>
    <w:rsid w:val="00E31DC1"/>
    <w:rsid w:val="00E31E5A"/>
    <w:rsid w:val="00E34A1D"/>
    <w:rsid w:val="00E35434"/>
    <w:rsid w:val="00E35545"/>
    <w:rsid w:val="00E44532"/>
    <w:rsid w:val="00E45064"/>
    <w:rsid w:val="00E45F76"/>
    <w:rsid w:val="00E46291"/>
    <w:rsid w:val="00E555C2"/>
    <w:rsid w:val="00E565F7"/>
    <w:rsid w:val="00E61786"/>
    <w:rsid w:val="00E72EFE"/>
    <w:rsid w:val="00E74165"/>
    <w:rsid w:val="00E90866"/>
    <w:rsid w:val="00E908EB"/>
    <w:rsid w:val="00E918E1"/>
    <w:rsid w:val="00E91F36"/>
    <w:rsid w:val="00EA5C8C"/>
    <w:rsid w:val="00EA683F"/>
    <w:rsid w:val="00EB370B"/>
    <w:rsid w:val="00EB41D4"/>
    <w:rsid w:val="00EC46B5"/>
    <w:rsid w:val="00EC6371"/>
    <w:rsid w:val="00ED383D"/>
    <w:rsid w:val="00EE136A"/>
    <w:rsid w:val="00EE31BD"/>
    <w:rsid w:val="00EE4921"/>
    <w:rsid w:val="00EE70EA"/>
    <w:rsid w:val="00EF118E"/>
    <w:rsid w:val="00EF20CC"/>
    <w:rsid w:val="00F07B86"/>
    <w:rsid w:val="00F12C2C"/>
    <w:rsid w:val="00F14970"/>
    <w:rsid w:val="00F20480"/>
    <w:rsid w:val="00F250B2"/>
    <w:rsid w:val="00F27C54"/>
    <w:rsid w:val="00F3229D"/>
    <w:rsid w:val="00F34906"/>
    <w:rsid w:val="00F35EBB"/>
    <w:rsid w:val="00F377FA"/>
    <w:rsid w:val="00F4031B"/>
    <w:rsid w:val="00F51A57"/>
    <w:rsid w:val="00F52352"/>
    <w:rsid w:val="00F5787A"/>
    <w:rsid w:val="00F65EEF"/>
    <w:rsid w:val="00F677AF"/>
    <w:rsid w:val="00F743FA"/>
    <w:rsid w:val="00F77384"/>
    <w:rsid w:val="00F90070"/>
    <w:rsid w:val="00F91EE0"/>
    <w:rsid w:val="00F947C7"/>
    <w:rsid w:val="00FA38C8"/>
    <w:rsid w:val="00FA7CD6"/>
    <w:rsid w:val="00FB2FC4"/>
    <w:rsid w:val="00FB475E"/>
    <w:rsid w:val="00FB479E"/>
    <w:rsid w:val="00FC49B9"/>
    <w:rsid w:val="00FC59C9"/>
    <w:rsid w:val="00FC74D8"/>
    <w:rsid w:val="00FD507C"/>
    <w:rsid w:val="00FD5454"/>
    <w:rsid w:val="00FD68A5"/>
    <w:rsid w:val="00FE569A"/>
    <w:rsid w:val="00FE5B51"/>
    <w:rsid w:val="00FE69E1"/>
    <w:rsid w:val="00FF33FD"/>
    <w:rsid w:val="00FF3DC2"/>
    <w:rsid w:val="00FF4D8F"/>
    <w:rsid w:val="00FF5E59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1602"/>
  <w15:docId w15:val="{94C45018-B4BC-4132-9B7F-FF46C24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C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2D7CC2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2D7CC2"/>
    <w:rPr>
      <w:i/>
      <w:iCs/>
    </w:rPr>
  </w:style>
  <w:style w:type="character" w:styleId="Refdenotadefim">
    <w:name w:val="endnote reference"/>
    <w:uiPriority w:val="99"/>
    <w:unhideWhenUsed/>
    <w:rsid w:val="002D7CC2"/>
    <w:rPr>
      <w:vertAlign w:val="superscript"/>
    </w:rPr>
  </w:style>
  <w:style w:type="character" w:styleId="Hyperlink">
    <w:name w:val="Hyperlink"/>
    <w:uiPriority w:val="99"/>
    <w:unhideWhenUsed/>
    <w:rsid w:val="002D7CC2"/>
    <w:rPr>
      <w:color w:val="0000FF"/>
      <w:u w:val="single"/>
    </w:rPr>
  </w:style>
  <w:style w:type="character" w:styleId="Forte">
    <w:name w:val="Strong"/>
    <w:qFormat/>
    <w:rsid w:val="002D7CC2"/>
    <w:rPr>
      <w:b/>
      <w:bCs/>
    </w:rPr>
  </w:style>
  <w:style w:type="character" w:styleId="Refdenotaderodap">
    <w:name w:val="footnote reference"/>
    <w:uiPriority w:val="99"/>
    <w:unhideWhenUsed/>
    <w:rsid w:val="002D7CC2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2D7CC2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D7CC2"/>
  </w:style>
  <w:style w:type="character" w:customStyle="1" w:styleId="RodapChar">
    <w:name w:val="Rodapé Char"/>
    <w:basedOn w:val="Fontepargpadro"/>
    <w:link w:val="Rodap"/>
    <w:uiPriority w:val="99"/>
    <w:rsid w:val="002D7CC2"/>
  </w:style>
  <w:style w:type="character" w:customStyle="1" w:styleId="apple-style-span">
    <w:name w:val="apple-style-span"/>
    <w:rsid w:val="002D7CC2"/>
  </w:style>
  <w:style w:type="character" w:customStyle="1" w:styleId="TextodenotaderodapChar">
    <w:name w:val="Texto de nota de rodapé Char"/>
    <w:link w:val="Textodenotaderodap"/>
    <w:uiPriority w:val="99"/>
    <w:semiHidden/>
    <w:rsid w:val="002D7CC2"/>
    <w:rPr>
      <w:sz w:val="20"/>
      <w:szCs w:val="20"/>
    </w:rPr>
  </w:style>
  <w:style w:type="character" w:customStyle="1" w:styleId="Ttulo2Char">
    <w:name w:val="Título 2 Char"/>
    <w:link w:val="Ttulo2"/>
    <w:rsid w:val="002D7CC2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7C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rsid w:val="002D7CC2"/>
    <w:pPr>
      <w:ind w:left="720"/>
      <w:contextualSpacing/>
    </w:pPr>
    <w:rPr>
      <w:rFonts w:eastAsia="Times New Roman"/>
    </w:rPr>
  </w:style>
  <w:style w:type="paragraph" w:styleId="PargrafodaLista">
    <w:name w:val="List Paragraph"/>
    <w:basedOn w:val="Normal"/>
    <w:uiPriority w:val="99"/>
    <w:qFormat/>
    <w:rsid w:val="00B7762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C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7760</TotalTime>
  <Pages>3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http://www.legh.cfh.ufsc.br/files/2015/08/sandra-harding.pdf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Andréia Bárbara Serpa Dantas</cp:lastModifiedBy>
  <cp:revision>311</cp:revision>
  <cp:lastPrinted>2017-07-19T12:45:00Z</cp:lastPrinted>
  <dcterms:created xsi:type="dcterms:W3CDTF">2024-07-15T12:30:00Z</dcterms:created>
  <dcterms:modified xsi:type="dcterms:W3CDTF">2024-10-06T23:18:00Z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